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182ABC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483D0B" w:rsidRDefault="00D87623" w:rsidP="00483D0B">
      <w:pPr>
        <w:jc w:val="center"/>
        <w:textAlignment w:val="baseli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83D0B" w:rsidRPr="00483D0B" w:rsidRDefault="00483D0B" w:rsidP="00483D0B">
      <w:pPr>
        <w:jc w:val="center"/>
        <w:textAlignment w:val="baseline"/>
        <w:rPr>
          <w:b/>
          <w:bCs/>
          <w:sz w:val="28"/>
          <w:szCs w:val="28"/>
        </w:rPr>
      </w:pPr>
    </w:p>
    <w:p w:rsidR="00BA01C7" w:rsidRDefault="003E35D2" w:rsidP="00483D0B">
      <w:pPr>
        <w:jc w:val="center"/>
        <w:textAlignment w:val="baseline"/>
        <w:rPr>
          <w:sz w:val="28"/>
          <w:szCs w:val="28"/>
        </w:rPr>
      </w:pPr>
      <w:r w:rsidRPr="003E35D2">
        <w:rPr>
          <w:sz w:val="28"/>
          <w:szCs w:val="28"/>
        </w:rPr>
        <w:t>от 2 сентября 2021 года № 3</w:t>
      </w:r>
      <w:r>
        <w:rPr>
          <w:sz w:val="28"/>
          <w:szCs w:val="28"/>
        </w:rPr>
        <w:t>74</w:t>
      </w:r>
    </w:p>
    <w:p w:rsidR="00483D0B" w:rsidRDefault="00483D0B" w:rsidP="00483D0B">
      <w:pPr>
        <w:jc w:val="center"/>
        <w:textAlignment w:val="baseline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7753EB" w:rsidRDefault="00EC3328" w:rsidP="000D3C8B">
      <w:pPr>
        <w:ind w:left="-142" w:firstLine="284"/>
        <w:jc w:val="center"/>
        <w:rPr>
          <w:b/>
          <w:sz w:val="28"/>
        </w:rPr>
      </w:pPr>
      <w:r w:rsidRPr="00AD5C49">
        <w:rPr>
          <w:b/>
          <w:sz w:val="28"/>
        </w:rPr>
        <w:t xml:space="preserve">О внесении изменений </w:t>
      </w:r>
      <w:r w:rsidR="007753EB">
        <w:rPr>
          <w:b/>
          <w:sz w:val="28"/>
        </w:rPr>
        <w:t xml:space="preserve">в решение Совета народных депутатов </w:t>
      </w:r>
      <w:proofErr w:type="spellStart"/>
      <w:r w:rsidR="000F3337" w:rsidRPr="000F3337">
        <w:rPr>
          <w:b/>
          <w:sz w:val="28"/>
        </w:rPr>
        <w:t>Терентьевского</w:t>
      </w:r>
      <w:proofErr w:type="spellEnd"/>
      <w:r w:rsidR="00BD09EA">
        <w:rPr>
          <w:b/>
          <w:sz w:val="28"/>
        </w:rPr>
        <w:t xml:space="preserve"> сельского поселения от</w:t>
      </w:r>
      <w:r w:rsidR="007753EB" w:rsidRPr="000D3C8B">
        <w:rPr>
          <w:b/>
          <w:sz w:val="28"/>
        </w:rPr>
        <w:t xml:space="preserve"> </w:t>
      </w:r>
      <w:r w:rsidR="000F3337">
        <w:rPr>
          <w:b/>
          <w:sz w:val="28"/>
        </w:rPr>
        <w:t>31</w:t>
      </w:r>
      <w:r w:rsidR="003E6084">
        <w:rPr>
          <w:b/>
          <w:sz w:val="28"/>
        </w:rPr>
        <w:t>.</w:t>
      </w:r>
      <w:r w:rsidR="00182ABC">
        <w:rPr>
          <w:b/>
          <w:sz w:val="28"/>
        </w:rPr>
        <w:t>0</w:t>
      </w:r>
      <w:r w:rsidR="000F3337">
        <w:rPr>
          <w:b/>
          <w:sz w:val="28"/>
        </w:rPr>
        <w:t>7</w:t>
      </w:r>
      <w:r w:rsidR="00182ABC">
        <w:rPr>
          <w:b/>
          <w:sz w:val="28"/>
        </w:rPr>
        <w:t xml:space="preserve">.2018 </w:t>
      </w:r>
      <w:r w:rsidR="007753EB" w:rsidRPr="000D3C8B">
        <w:rPr>
          <w:b/>
          <w:sz w:val="28"/>
        </w:rPr>
        <w:t xml:space="preserve">№ </w:t>
      </w:r>
      <w:r w:rsidR="003E6084">
        <w:rPr>
          <w:b/>
          <w:sz w:val="28"/>
        </w:rPr>
        <w:t>8</w:t>
      </w:r>
      <w:r w:rsidR="00BE4436">
        <w:rPr>
          <w:b/>
          <w:sz w:val="28"/>
        </w:rPr>
        <w:t>3</w:t>
      </w:r>
      <w:r w:rsidR="00182ABC">
        <w:rPr>
          <w:b/>
          <w:sz w:val="28"/>
        </w:rPr>
        <w:t xml:space="preserve"> </w:t>
      </w:r>
      <w:r w:rsidR="007753EB" w:rsidRPr="000D3C8B">
        <w:rPr>
          <w:b/>
          <w:sz w:val="28"/>
        </w:rPr>
        <w:t xml:space="preserve">«Об утверждении </w:t>
      </w:r>
      <w:r w:rsidR="00BD09EA">
        <w:rPr>
          <w:b/>
          <w:sz w:val="28"/>
        </w:rPr>
        <w:t xml:space="preserve">программы комплексного развития </w:t>
      </w:r>
      <w:r w:rsidR="00BE4436" w:rsidRPr="00BE4436">
        <w:rPr>
          <w:b/>
          <w:sz w:val="28"/>
        </w:rPr>
        <w:t>социальной</w:t>
      </w:r>
      <w:r w:rsidR="00BD09EA">
        <w:rPr>
          <w:b/>
          <w:sz w:val="28"/>
        </w:rPr>
        <w:t xml:space="preserve"> инфраструктуры </w:t>
      </w:r>
      <w:proofErr w:type="spellStart"/>
      <w:r w:rsidR="000F3337" w:rsidRPr="000F3337">
        <w:rPr>
          <w:b/>
          <w:sz w:val="28"/>
        </w:rPr>
        <w:t>Терентьевского</w:t>
      </w:r>
      <w:proofErr w:type="spellEnd"/>
      <w:r w:rsidR="00BD09EA">
        <w:rPr>
          <w:b/>
          <w:sz w:val="28"/>
        </w:rPr>
        <w:t xml:space="preserve"> сельского поселения на 2018-203</w:t>
      </w:r>
      <w:r w:rsidR="005531B7">
        <w:rPr>
          <w:b/>
          <w:sz w:val="28"/>
        </w:rPr>
        <w:t>7</w:t>
      </w:r>
      <w:r w:rsidR="00BD09EA">
        <w:rPr>
          <w:b/>
          <w:sz w:val="28"/>
        </w:rPr>
        <w:t xml:space="preserve"> годы</w:t>
      </w:r>
      <w:r w:rsidR="007753EB" w:rsidRPr="000D3C8B">
        <w:rPr>
          <w:b/>
          <w:sz w:val="28"/>
        </w:rPr>
        <w:t>»</w:t>
      </w:r>
    </w:p>
    <w:p w:rsidR="00EC3328" w:rsidRPr="00AD5C49" w:rsidRDefault="00EC3328" w:rsidP="00EC3328">
      <w:pPr>
        <w:ind w:left="-142" w:firstLine="284"/>
        <w:jc w:val="center"/>
        <w:rPr>
          <w:b/>
          <w:sz w:val="28"/>
        </w:rPr>
      </w:pPr>
    </w:p>
    <w:p w:rsidR="00EC3328" w:rsidRDefault="00B51026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r w:rsidRPr="00B51026">
        <w:rPr>
          <w:sz w:val="28"/>
        </w:rPr>
        <w:t>В целях приведения в соответствие нормативного правового акта с действующим законодательством,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</w:t>
      </w:r>
    </w:p>
    <w:p w:rsidR="00B51026" w:rsidRPr="00D47FAE" w:rsidRDefault="00B51026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EC3328" w:rsidRPr="00B7192C" w:rsidRDefault="00EC3328" w:rsidP="00EC3328">
      <w:pPr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 xml:space="preserve">округа </w:t>
      </w:r>
      <w:r w:rsidRPr="00B7192C">
        <w:rPr>
          <w:sz w:val="28"/>
        </w:rPr>
        <w:t>решил:</w:t>
      </w:r>
    </w:p>
    <w:p w:rsidR="00EC3328" w:rsidRDefault="00EC3328" w:rsidP="00EC3328">
      <w:pPr>
        <w:tabs>
          <w:tab w:val="left" w:pos="993"/>
        </w:tabs>
        <w:ind w:firstLine="567"/>
        <w:jc w:val="both"/>
        <w:rPr>
          <w:sz w:val="28"/>
        </w:rPr>
      </w:pPr>
    </w:p>
    <w:p w:rsidR="00EC3328" w:rsidRPr="00264B2D" w:rsidRDefault="00EC3328" w:rsidP="00B51026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3316D8">
        <w:rPr>
          <w:sz w:val="28"/>
        </w:rPr>
        <w:t xml:space="preserve">Внести </w:t>
      </w:r>
      <w:r w:rsidR="0035226A">
        <w:rPr>
          <w:sz w:val="28"/>
        </w:rPr>
        <w:t xml:space="preserve">в </w:t>
      </w:r>
      <w:r w:rsidR="00CA321B">
        <w:rPr>
          <w:sz w:val="28"/>
        </w:rPr>
        <w:t>решение</w:t>
      </w:r>
      <w:r w:rsidR="003316D8" w:rsidRPr="007753EB">
        <w:rPr>
          <w:sz w:val="28"/>
        </w:rPr>
        <w:t xml:space="preserve"> Совета </w:t>
      </w:r>
      <w:r w:rsidR="00BD09EA" w:rsidRPr="00264B2D">
        <w:rPr>
          <w:sz w:val="28"/>
        </w:rPr>
        <w:t xml:space="preserve">народных депутатов </w:t>
      </w:r>
      <w:proofErr w:type="spellStart"/>
      <w:r w:rsidR="000F3337" w:rsidRPr="000F3337">
        <w:rPr>
          <w:sz w:val="28"/>
        </w:rPr>
        <w:t>Терентьевского</w:t>
      </w:r>
      <w:proofErr w:type="spellEnd"/>
      <w:r w:rsidR="00BD09EA" w:rsidRPr="00264B2D">
        <w:rPr>
          <w:sz w:val="28"/>
        </w:rPr>
        <w:t xml:space="preserve"> сельского поселения от </w:t>
      </w:r>
      <w:r w:rsidR="000F3337">
        <w:rPr>
          <w:sz w:val="28"/>
        </w:rPr>
        <w:t>31.07</w:t>
      </w:r>
      <w:r w:rsidR="003E6084" w:rsidRPr="003E6084">
        <w:rPr>
          <w:sz w:val="28"/>
        </w:rPr>
        <w:t>.2018 № 8</w:t>
      </w:r>
      <w:r w:rsidR="00BE4436">
        <w:rPr>
          <w:sz w:val="28"/>
        </w:rPr>
        <w:t>3</w:t>
      </w:r>
      <w:r w:rsidR="003E6084" w:rsidRPr="003E6084">
        <w:rPr>
          <w:sz w:val="28"/>
        </w:rPr>
        <w:t xml:space="preserve"> </w:t>
      </w:r>
      <w:r w:rsidR="00BD09EA" w:rsidRPr="00264B2D">
        <w:rPr>
          <w:sz w:val="28"/>
        </w:rPr>
        <w:t xml:space="preserve">«Об утверждении программы комплексного развития </w:t>
      </w:r>
      <w:r w:rsidR="00BE4436" w:rsidRPr="00BE4436">
        <w:rPr>
          <w:sz w:val="28"/>
        </w:rPr>
        <w:t>социальной</w:t>
      </w:r>
      <w:r w:rsidR="00BD09EA" w:rsidRPr="00264B2D">
        <w:rPr>
          <w:sz w:val="28"/>
        </w:rPr>
        <w:t xml:space="preserve"> инфраструктуры </w:t>
      </w:r>
      <w:proofErr w:type="spellStart"/>
      <w:r w:rsidR="000F3337" w:rsidRPr="000F3337">
        <w:rPr>
          <w:sz w:val="28"/>
        </w:rPr>
        <w:t>Терентьевского</w:t>
      </w:r>
      <w:proofErr w:type="spellEnd"/>
      <w:r w:rsidR="00BD09EA" w:rsidRPr="00264B2D">
        <w:rPr>
          <w:sz w:val="28"/>
        </w:rPr>
        <w:t xml:space="preserve"> сельского поселения на 2018-203</w:t>
      </w:r>
      <w:r w:rsidR="002D2973">
        <w:rPr>
          <w:sz w:val="28"/>
        </w:rPr>
        <w:t>7</w:t>
      </w:r>
      <w:r w:rsidR="00BD09EA" w:rsidRPr="00264B2D">
        <w:rPr>
          <w:sz w:val="28"/>
        </w:rPr>
        <w:t xml:space="preserve"> годы»</w:t>
      </w:r>
      <w:r w:rsidR="00982E25" w:rsidRPr="00264B2D">
        <w:rPr>
          <w:sz w:val="28"/>
        </w:rPr>
        <w:t xml:space="preserve"> </w:t>
      </w:r>
      <w:r w:rsidR="003316D8" w:rsidRPr="00264B2D">
        <w:rPr>
          <w:sz w:val="28"/>
        </w:rPr>
        <w:t>следующие изменения</w:t>
      </w:r>
      <w:r w:rsidRPr="00264B2D">
        <w:rPr>
          <w:sz w:val="28"/>
        </w:rPr>
        <w:t>:</w:t>
      </w:r>
    </w:p>
    <w:p w:rsidR="00FD5D69" w:rsidRDefault="00BD09EA" w:rsidP="00B51026">
      <w:pPr>
        <w:pStyle w:val="a7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решения изложить в следующей редакции:</w:t>
      </w:r>
    </w:p>
    <w:p w:rsidR="00CA321B" w:rsidRPr="000C4A95" w:rsidRDefault="00264B2D" w:rsidP="00B51026">
      <w:pPr>
        <w:pStyle w:val="a7"/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4B2D">
        <w:rPr>
          <w:sz w:val="28"/>
          <w:szCs w:val="28"/>
        </w:rPr>
        <w:t xml:space="preserve">Об утверждении программы комплексного </w:t>
      </w:r>
      <w:r w:rsidRPr="00264B2D">
        <w:rPr>
          <w:sz w:val="28"/>
        </w:rPr>
        <w:t xml:space="preserve">развития </w:t>
      </w:r>
      <w:r w:rsidR="00BE4436" w:rsidRPr="00BE4436">
        <w:rPr>
          <w:sz w:val="28"/>
        </w:rPr>
        <w:t>социальной</w:t>
      </w:r>
      <w:r w:rsidRPr="00264B2D">
        <w:rPr>
          <w:sz w:val="28"/>
        </w:rPr>
        <w:t xml:space="preserve"> инфраструктуры </w:t>
      </w:r>
      <w:proofErr w:type="spellStart"/>
      <w:r w:rsidR="000F3337" w:rsidRPr="000F3337">
        <w:rPr>
          <w:sz w:val="28"/>
        </w:rPr>
        <w:t>Терентьевского</w:t>
      </w:r>
      <w:proofErr w:type="spellEnd"/>
      <w:r w:rsidRPr="00264B2D">
        <w:rPr>
          <w:sz w:val="28"/>
        </w:rPr>
        <w:t xml:space="preserve"> сельского поселения на 20</w:t>
      </w:r>
      <w:r>
        <w:rPr>
          <w:sz w:val="28"/>
        </w:rPr>
        <w:t>20</w:t>
      </w:r>
      <w:r w:rsidRPr="00264B2D">
        <w:rPr>
          <w:sz w:val="28"/>
        </w:rPr>
        <w:t>-203</w:t>
      </w:r>
      <w:r w:rsidR="002D2973">
        <w:rPr>
          <w:sz w:val="28"/>
        </w:rPr>
        <w:t>7</w:t>
      </w:r>
      <w:r w:rsidRPr="00264B2D">
        <w:rPr>
          <w:sz w:val="28"/>
        </w:rPr>
        <w:t xml:space="preserve"> годы»</w:t>
      </w:r>
      <w:r w:rsidR="00B51026">
        <w:rPr>
          <w:sz w:val="28"/>
        </w:rPr>
        <w:t>.</w:t>
      </w:r>
    </w:p>
    <w:p w:rsidR="00CA321B" w:rsidRPr="000C4A95" w:rsidRDefault="00B51026" w:rsidP="00B51026">
      <w:pPr>
        <w:pStyle w:val="a7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4B2D">
        <w:rPr>
          <w:sz w:val="28"/>
          <w:szCs w:val="28"/>
        </w:rPr>
        <w:t xml:space="preserve">рограмму </w:t>
      </w:r>
      <w:r w:rsidR="00264B2D" w:rsidRPr="00264B2D">
        <w:rPr>
          <w:sz w:val="28"/>
          <w:szCs w:val="28"/>
        </w:rPr>
        <w:t xml:space="preserve">комплексного развития </w:t>
      </w:r>
      <w:r w:rsidR="00CA038A" w:rsidRPr="00CA038A">
        <w:rPr>
          <w:sz w:val="28"/>
        </w:rPr>
        <w:t>социальной</w:t>
      </w:r>
      <w:r w:rsidR="00264B2D" w:rsidRPr="00264B2D">
        <w:rPr>
          <w:sz w:val="28"/>
          <w:szCs w:val="28"/>
        </w:rPr>
        <w:t xml:space="preserve"> инфраструктуры </w:t>
      </w:r>
      <w:proofErr w:type="spellStart"/>
      <w:r w:rsidR="000F3337" w:rsidRPr="000F3337">
        <w:rPr>
          <w:sz w:val="28"/>
          <w:szCs w:val="28"/>
        </w:rPr>
        <w:t>Терентьевского</w:t>
      </w:r>
      <w:proofErr w:type="spellEnd"/>
      <w:r w:rsidR="00264B2D" w:rsidRPr="00264B2D">
        <w:rPr>
          <w:sz w:val="28"/>
          <w:szCs w:val="28"/>
        </w:rPr>
        <w:t xml:space="preserve"> сельского поселения на 2018-203</w:t>
      </w:r>
      <w:r w:rsidR="002D2973">
        <w:rPr>
          <w:sz w:val="28"/>
          <w:szCs w:val="28"/>
        </w:rPr>
        <w:t>7</w:t>
      </w:r>
      <w:r w:rsidR="00264B2D" w:rsidRPr="00264B2D">
        <w:rPr>
          <w:sz w:val="28"/>
          <w:szCs w:val="28"/>
        </w:rPr>
        <w:t xml:space="preserve"> годы </w:t>
      </w:r>
      <w:r w:rsidR="00264B2D">
        <w:rPr>
          <w:sz w:val="28"/>
          <w:szCs w:val="28"/>
        </w:rPr>
        <w:t>изложить в новой редакции согласно приложению, к настоящему решению.</w:t>
      </w:r>
    </w:p>
    <w:p w:rsidR="00264B2D" w:rsidRDefault="001B7E10" w:rsidP="00B51026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  <w:szCs w:val="28"/>
        </w:rPr>
      </w:pPr>
      <w:r w:rsidRPr="001B7E10">
        <w:rPr>
          <w:sz w:val="28"/>
        </w:rPr>
        <w:t xml:space="preserve">2. </w:t>
      </w:r>
      <w:r w:rsidR="00901601" w:rsidRPr="00F23414">
        <w:rPr>
          <w:sz w:val="28"/>
        </w:rPr>
        <w:t xml:space="preserve">Опубликовать настоящее решение </w:t>
      </w:r>
      <w:r w:rsidR="00094D8F" w:rsidRPr="00E0046A">
        <w:rPr>
          <w:sz w:val="28"/>
          <w:szCs w:val="28"/>
        </w:rPr>
        <w:t>в газете «Сельская новь»</w:t>
      </w:r>
      <w:r w:rsidR="00B51026">
        <w:rPr>
          <w:sz w:val="28"/>
          <w:szCs w:val="28"/>
        </w:rPr>
        <w:t>.</w:t>
      </w:r>
    </w:p>
    <w:p w:rsidR="00F23414" w:rsidRDefault="00264B2D" w:rsidP="00B51026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3</w:t>
      </w:r>
      <w:r w:rsidR="00F23414">
        <w:rPr>
          <w:sz w:val="28"/>
        </w:rPr>
        <w:t xml:space="preserve">. </w:t>
      </w:r>
      <w:r w:rsidR="00901601" w:rsidRPr="00F23414">
        <w:rPr>
          <w:sz w:val="28"/>
        </w:rPr>
        <w:t>Настоящее решение вступает в силу после его официального опубликования.</w:t>
      </w:r>
    </w:p>
    <w:p w:rsidR="00B51026" w:rsidRDefault="00B51026" w:rsidP="00B51026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B51026" w:rsidRDefault="00B51026" w:rsidP="00B51026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B51026" w:rsidRDefault="00B51026" w:rsidP="00B51026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B51026" w:rsidRDefault="00B51026" w:rsidP="00B51026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901601" w:rsidRPr="00F23414" w:rsidRDefault="00D33124" w:rsidP="00B51026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4</w:t>
      </w:r>
      <w:r w:rsidR="00F23414">
        <w:rPr>
          <w:sz w:val="28"/>
        </w:rPr>
        <w:t>.</w:t>
      </w:r>
      <w:r w:rsidR="00901601" w:rsidRPr="00F23414">
        <w:rPr>
          <w:sz w:val="28"/>
        </w:rPr>
        <w:t xml:space="preserve"> </w:t>
      </w:r>
      <w:proofErr w:type="gramStart"/>
      <w:r w:rsidR="00901601" w:rsidRPr="00F23414">
        <w:rPr>
          <w:sz w:val="28"/>
        </w:rPr>
        <w:t>Контроль за</w:t>
      </w:r>
      <w:proofErr w:type="gramEnd"/>
      <w:r w:rsidR="00901601" w:rsidRPr="00F23414">
        <w:rPr>
          <w:sz w:val="28"/>
        </w:rPr>
        <w:t xml:space="preserve"> исполнением настоящего решения возложить на председателя комиссии по </w:t>
      </w:r>
      <w:r w:rsidR="00B51026">
        <w:rPr>
          <w:sz w:val="28"/>
        </w:rPr>
        <w:t>социальным вопросам Н.И. Михальченко</w:t>
      </w:r>
      <w:r w:rsidR="00901601" w:rsidRPr="00F23414">
        <w:rPr>
          <w:sz w:val="28"/>
        </w:rPr>
        <w:t>.</w:t>
      </w:r>
    </w:p>
    <w:p w:rsidR="00E047A9" w:rsidRDefault="00E047A9" w:rsidP="00F9042A">
      <w:pPr>
        <w:pStyle w:val="aa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8555FE">
        <w:tc>
          <w:tcPr>
            <w:tcW w:w="4161" w:type="dxa"/>
            <w:shd w:val="clear" w:color="auto" w:fill="auto"/>
          </w:tcPr>
          <w:p w:rsidR="00483D0B" w:rsidRDefault="00182ABC" w:rsidP="008555F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F7FC1" w:rsidRPr="00C02442">
              <w:rPr>
                <w:sz w:val="28"/>
                <w:szCs w:val="28"/>
              </w:rPr>
              <w:t xml:space="preserve"> Прокопьевского</w:t>
            </w:r>
          </w:p>
          <w:p w:rsidR="00483D0B" w:rsidRDefault="003F7FC1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 w:rsidR="00182ABC">
              <w:rPr>
                <w:sz w:val="28"/>
                <w:szCs w:val="28"/>
              </w:rPr>
              <w:t>округа</w:t>
            </w:r>
          </w:p>
          <w:p w:rsidR="00483D0B" w:rsidRDefault="00483D0B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182AB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</w:t>
            </w:r>
            <w:r w:rsidR="00182ABC">
              <w:rPr>
                <w:sz w:val="28"/>
                <w:szCs w:val="28"/>
              </w:rPr>
              <w:t>Г</w:t>
            </w:r>
            <w:r w:rsidRPr="00C02442">
              <w:rPr>
                <w:sz w:val="28"/>
                <w:szCs w:val="28"/>
              </w:rPr>
              <w:t xml:space="preserve">. </w:t>
            </w:r>
            <w:r w:rsidR="00182ABC">
              <w:rPr>
                <w:sz w:val="28"/>
                <w:szCs w:val="28"/>
              </w:rPr>
              <w:t>Шабалина</w:t>
            </w:r>
          </w:p>
        </w:tc>
        <w:tc>
          <w:tcPr>
            <w:tcW w:w="5395" w:type="dxa"/>
            <w:shd w:val="clear" w:color="auto" w:fill="auto"/>
          </w:tcPr>
          <w:p w:rsidR="00483D0B" w:rsidRDefault="003F7FC1" w:rsidP="008555FE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8555FE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83D0B" w:rsidRDefault="00483D0B" w:rsidP="008555F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8555F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F751E6" w:rsidRDefault="00F751E6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</w:rPr>
      </w:pPr>
    </w:p>
    <w:p w:rsidR="008555FE" w:rsidRDefault="008555FE" w:rsidP="00B51026">
      <w:pPr>
        <w:jc w:val="both"/>
        <w:rPr>
          <w:bCs/>
          <w:sz w:val="28"/>
          <w:szCs w:val="28"/>
        </w:rPr>
      </w:pPr>
    </w:p>
    <w:p w:rsidR="008555FE" w:rsidRPr="008555FE" w:rsidRDefault="008555FE" w:rsidP="00B51026">
      <w:pPr>
        <w:jc w:val="both"/>
        <w:rPr>
          <w:bCs/>
          <w:sz w:val="28"/>
          <w:szCs w:val="28"/>
        </w:rPr>
      </w:pPr>
    </w:p>
    <w:p w:rsidR="0014031C" w:rsidRDefault="0014031C" w:rsidP="00B51026">
      <w:pPr>
        <w:jc w:val="both"/>
        <w:rPr>
          <w:bCs/>
          <w:sz w:val="28"/>
          <w:szCs w:val="28"/>
        </w:rPr>
      </w:pPr>
    </w:p>
    <w:p w:rsidR="004B7302" w:rsidRPr="004B7302" w:rsidRDefault="004B7302" w:rsidP="00B51026">
      <w:pPr>
        <w:jc w:val="both"/>
        <w:rPr>
          <w:bCs/>
          <w:sz w:val="28"/>
          <w:szCs w:val="28"/>
        </w:rPr>
      </w:pPr>
    </w:p>
    <w:p w:rsidR="001B1F39" w:rsidRDefault="001B1F39" w:rsidP="00B51026">
      <w:pPr>
        <w:jc w:val="both"/>
        <w:rPr>
          <w:bCs/>
          <w:sz w:val="28"/>
          <w:szCs w:val="28"/>
          <w:lang w:val="en-US"/>
        </w:rPr>
      </w:pPr>
    </w:p>
    <w:p w:rsidR="0014031C" w:rsidRDefault="0014031C" w:rsidP="00B51026">
      <w:pPr>
        <w:jc w:val="both"/>
        <w:rPr>
          <w:bCs/>
          <w:sz w:val="28"/>
          <w:szCs w:val="28"/>
          <w:lang w:val="en-US"/>
        </w:rPr>
      </w:pPr>
    </w:p>
    <w:p w:rsidR="001B1F39" w:rsidRDefault="001B1F39" w:rsidP="001B1F39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lastRenderedPageBreak/>
        <w:t>Приложение к решению</w:t>
      </w:r>
    </w:p>
    <w:p w:rsidR="001B1F39" w:rsidRDefault="001B1F39" w:rsidP="001B1F39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Совета народных депутатов</w:t>
      </w:r>
    </w:p>
    <w:p w:rsidR="001B1F39" w:rsidRDefault="001B1F39" w:rsidP="001B1F39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Прокопьевского муниципального округа</w:t>
      </w:r>
    </w:p>
    <w:p w:rsidR="001B1F39" w:rsidRDefault="001B1F39" w:rsidP="001B1F39">
      <w:pPr>
        <w:tabs>
          <w:tab w:val="left" w:pos="912"/>
        </w:tabs>
        <w:jc w:val="right"/>
        <w:rPr>
          <w:szCs w:val="28"/>
        </w:rPr>
      </w:pPr>
      <w:r>
        <w:rPr>
          <w:szCs w:val="28"/>
        </w:rPr>
        <w:t>от 02.09.2021 № 3</w:t>
      </w:r>
      <w:r w:rsidRPr="001B1F39">
        <w:rPr>
          <w:szCs w:val="28"/>
        </w:rPr>
        <w:t>74</w:t>
      </w:r>
    </w:p>
    <w:p w:rsidR="008555FE" w:rsidRDefault="008555FE" w:rsidP="001B1F39">
      <w:pPr>
        <w:tabs>
          <w:tab w:val="left" w:pos="912"/>
        </w:tabs>
        <w:jc w:val="right"/>
        <w:rPr>
          <w:szCs w:val="28"/>
        </w:rPr>
      </w:pPr>
    </w:p>
    <w:p w:rsidR="008555FE" w:rsidRDefault="008555FE" w:rsidP="001B1F39">
      <w:pPr>
        <w:tabs>
          <w:tab w:val="left" w:pos="912"/>
        </w:tabs>
        <w:jc w:val="right"/>
        <w:rPr>
          <w:szCs w:val="28"/>
        </w:rPr>
      </w:pPr>
    </w:p>
    <w:p w:rsidR="008555FE" w:rsidRDefault="008555FE" w:rsidP="001B1F39">
      <w:pPr>
        <w:tabs>
          <w:tab w:val="left" w:pos="912"/>
        </w:tabs>
        <w:jc w:val="right"/>
        <w:rPr>
          <w:szCs w:val="28"/>
        </w:rPr>
      </w:pPr>
    </w:p>
    <w:p w:rsidR="008555FE" w:rsidRDefault="008555FE" w:rsidP="001B1F39">
      <w:pPr>
        <w:tabs>
          <w:tab w:val="left" w:pos="912"/>
        </w:tabs>
        <w:jc w:val="right"/>
        <w:rPr>
          <w:szCs w:val="28"/>
        </w:rPr>
      </w:pPr>
    </w:p>
    <w:p w:rsidR="008555FE" w:rsidRDefault="008555FE" w:rsidP="001B1F39">
      <w:pPr>
        <w:tabs>
          <w:tab w:val="left" w:pos="912"/>
        </w:tabs>
        <w:jc w:val="right"/>
        <w:rPr>
          <w:szCs w:val="28"/>
        </w:rPr>
      </w:pPr>
    </w:p>
    <w:p w:rsidR="008555FE" w:rsidRDefault="008555FE" w:rsidP="001B1F39">
      <w:pPr>
        <w:tabs>
          <w:tab w:val="left" w:pos="912"/>
        </w:tabs>
        <w:jc w:val="right"/>
        <w:rPr>
          <w:szCs w:val="28"/>
        </w:rPr>
      </w:pPr>
    </w:p>
    <w:p w:rsidR="008555FE" w:rsidRDefault="008555FE" w:rsidP="001B1F39">
      <w:pPr>
        <w:tabs>
          <w:tab w:val="left" w:pos="912"/>
        </w:tabs>
        <w:jc w:val="right"/>
        <w:rPr>
          <w:szCs w:val="28"/>
        </w:rPr>
      </w:pPr>
    </w:p>
    <w:p w:rsidR="008555FE" w:rsidRDefault="008555FE" w:rsidP="001B1F39">
      <w:pPr>
        <w:tabs>
          <w:tab w:val="left" w:pos="912"/>
        </w:tabs>
        <w:jc w:val="right"/>
        <w:rPr>
          <w:szCs w:val="28"/>
        </w:rPr>
      </w:pPr>
    </w:p>
    <w:p w:rsidR="008555FE" w:rsidRDefault="008555FE" w:rsidP="001B1F39">
      <w:pPr>
        <w:tabs>
          <w:tab w:val="left" w:pos="912"/>
        </w:tabs>
        <w:jc w:val="right"/>
        <w:rPr>
          <w:szCs w:val="28"/>
        </w:rPr>
      </w:pPr>
    </w:p>
    <w:p w:rsidR="008555FE" w:rsidRDefault="008555FE" w:rsidP="001B1F39">
      <w:pPr>
        <w:tabs>
          <w:tab w:val="left" w:pos="912"/>
        </w:tabs>
        <w:jc w:val="right"/>
        <w:rPr>
          <w:szCs w:val="28"/>
        </w:rPr>
      </w:pPr>
    </w:p>
    <w:p w:rsidR="0014031C" w:rsidRPr="00C601E1" w:rsidRDefault="0014031C" w:rsidP="001B1F39">
      <w:pPr>
        <w:spacing w:line="360" w:lineRule="auto"/>
        <w:ind w:firstLine="709"/>
        <w:jc w:val="center"/>
        <w:rPr>
          <w:b/>
          <w:sz w:val="28"/>
        </w:rPr>
      </w:pPr>
      <w:r w:rsidRPr="00C601E1">
        <w:rPr>
          <w:b/>
          <w:sz w:val="28"/>
          <w:szCs w:val="28"/>
        </w:rPr>
        <w:t xml:space="preserve">ПРОГРАММА </w:t>
      </w:r>
      <w:r w:rsidR="008555FE">
        <w:rPr>
          <w:b/>
          <w:sz w:val="28"/>
          <w:szCs w:val="28"/>
        </w:rPr>
        <w:t xml:space="preserve">КОМПЛЕСНОГО РАЗВИТИЯ СОЦИАЛЬНОЙ </w:t>
      </w:r>
      <w:r w:rsidRPr="00C601E1">
        <w:rPr>
          <w:b/>
          <w:sz w:val="28"/>
          <w:szCs w:val="28"/>
        </w:rPr>
        <w:t xml:space="preserve">ИНФРАСТРУКТУРЫ </w:t>
      </w:r>
      <w:r>
        <w:rPr>
          <w:b/>
          <w:sz w:val="28"/>
          <w:szCs w:val="28"/>
        </w:rPr>
        <w:t>ТЕРЕНТЬЕВСКОГО</w:t>
      </w:r>
      <w:r w:rsidRPr="00C601E1">
        <w:rPr>
          <w:b/>
          <w:sz w:val="28"/>
          <w:szCs w:val="28"/>
        </w:rPr>
        <w:t xml:space="preserve"> СЕЛЬСКОГО ПОСЕЛЕНИЯ НА 20</w:t>
      </w:r>
      <w:r>
        <w:rPr>
          <w:b/>
          <w:sz w:val="28"/>
          <w:szCs w:val="28"/>
        </w:rPr>
        <w:t>20</w:t>
      </w:r>
      <w:r w:rsidRPr="00C601E1">
        <w:rPr>
          <w:b/>
          <w:sz w:val="28"/>
          <w:szCs w:val="28"/>
        </w:rPr>
        <w:t>-203</w:t>
      </w:r>
      <w:r w:rsidRPr="002F2AE4">
        <w:rPr>
          <w:b/>
          <w:sz w:val="28"/>
          <w:szCs w:val="28"/>
        </w:rPr>
        <w:t>7</w:t>
      </w:r>
      <w:r w:rsidRPr="00C601E1">
        <w:rPr>
          <w:b/>
          <w:sz w:val="28"/>
          <w:szCs w:val="28"/>
        </w:rPr>
        <w:t xml:space="preserve"> г.</w:t>
      </w:r>
    </w:p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>
      <w:pPr>
        <w:tabs>
          <w:tab w:val="left" w:pos="5685"/>
        </w:tabs>
      </w:pPr>
    </w:p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14031C" w:rsidRPr="00C601E1" w:rsidRDefault="0014031C" w:rsidP="001B1F39"/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02" w:rsidRPr="004B7302" w:rsidRDefault="004B7302" w:rsidP="004B7302">
      <w:pPr>
        <w:rPr>
          <w:lang w:eastAsia="en-US"/>
        </w:rPr>
      </w:pPr>
    </w:p>
    <w:p w:rsidR="008555FE" w:rsidRDefault="008555FE" w:rsidP="0014031C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4031C" w:rsidRPr="008555FE" w:rsidRDefault="0014031C" w:rsidP="008555FE">
      <w:pPr>
        <w:pStyle w:val="11"/>
        <w:tabs>
          <w:tab w:val="right" w:leader="dot" w:pos="9345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Введение</w:t>
      </w:r>
    </w:p>
    <w:p w:rsidR="0014031C" w:rsidRPr="008555FE" w:rsidRDefault="0014031C" w:rsidP="008555FE">
      <w:pPr>
        <w:pStyle w:val="a7"/>
        <w:numPr>
          <w:ilvl w:val="0"/>
          <w:numId w:val="23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Паспорт программы комплексного развития социальной инфраструктуры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поселение</w:t>
      </w:r>
    </w:p>
    <w:p w:rsidR="0014031C" w:rsidRPr="008555FE" w:rsidRDefault="0014031C" w:rsidP="008555FE">
      <w:pPr>
        <w:pStyle w:val="a7"/>
        <w:numPr>
          <w:ilvl w:val="0"/>
          <w:numId w:val="23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Характеристика существующего состояния социальной инфраструктуры, целевые индикаторы программы</w:t>
      </w:r>
    </w:p>
    <w:p w:rsidR="0014031C" w:rsidRPr="008555FE" w:rsidRDefault="0014031C" w:rsidP="008555FE">
      <w:pPr>
        <w:pStyle w:val="a7"/>
        <w:numPr>
          <w:ilvl w:val="1"/>
          <w:numId w:val="23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Описание социально-экономического состояния поселения</w:t>
      </w:r>
    </w:p>
    <w:p w:rsidR="0014031C" w:rsidRPr="008555FE" w:rsidRDefault="0014031C" w:rsidP="008555FE">
      <w:pPr>
        <w:pStyle w:val="a7"/>
        <w:numPr>
          <w:ilvl w:val="2"/>
          <w:numId w:val="23"/>
        </w:numPr>
        <w:autoSpaceDE/>
        <w:autoSpaceDN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Характеристика обеспеченности объектами</w:t>
      </w:r>
      <w:r w:rsidRPr="008555FE">
        <w:rPr>
          <w:sz w:val="28"/>
          <w:szCs w:val="28"/>
        </w:rPr>
        <w:t xml:space="preserve"> </w:t>
      </w:r>
      <w:r w:rsidRPr="008555FE">
        <w:rPr>
          <w:rFonts w:eastAsia="Calibri"/>
          <w:sz w:val="28"/>
          <w:szCs w:val="28"/>
        </w:rPr>
        <w:t>образования</w:t>
      </w:r>
    </w:p>
    <w:p w:rsidR="0014031C" w:rsidRPr="008555FE" w:rsidRDefault="0014031C" w:rsidP="008555FE">
      <w:pPr>
        <w:pStyle w:val="a7"/>
        <w:numPr>
          <w:ilvl w:val="2"/>
          <w:numId w:val="23"/>
        </w:numPr>
        <w:autoSpaceDE/>
        <w:autoSpaceDN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Характеристика обеспеченности объектами культуры</w:t>
      </w:r>
    </w:p>
    <w:p w:rsidR="0014031C" w:rsidRPr="008555FE" w:rsidRDefault="0014031C" w:rsidP="008555FE">
      <w:pPr>
        <w:pStyle w:val="a7"/>
        <w:numPr>
          <w:ilvl w:val="2"/>
          <w:numId w:val="23"/>
        </w:numPr>
        <w:autoSpaceDE/>
        <w:autoSpaceDN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Характеристика обеспеченности объектами</w:t>
      </w:r>
      <w:r w:rsidRPr="008555FE">
        <w:rPr>
          <w:sz w:val="28"/>
          <w:szCs w:val="28"/>
        </w:rPr>
        <w:t xml:space="preserve"> </w:t>
      </w:r>
      <w:r w:rsidRPr="008555FE">
        <w:rPr>
          <w:rFonts w:eastAsia="Calibri"/>
          <w:sz w:val="28"/>
          <w:szCs w:val="28"/>
        </w:rPr>
        <w:t>физической культуры и массового спорта</w:t>
      </w:r>
    </w:p>
    <w:p w:rsidR="0014031C" w:rsidRPr="008555FE" w:rsidRDefault="0014031C" w:rsidP="008555FE">
      <w:pPr>
        <w:pStyle w:val="a7"/>
        <w:numPr>
          <w:ilvl w:val="2"/>
          <w:numId w:val="23"/>
        </w:numPr>
        <w:autoSpaceDE/>
        <w:autoSpaceDN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Характеристика обеспеченности объектами медицины</w:t>
      </w: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2.1.5 Характеристика обеспеченности объектами торговли, общественного питания, бытового обслуживания и жилищно-коммунального хозяйства</w:t>
      </w: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2.1.6. Характеристика обеспеченности объектами рекреационного назначения</w:t>
      </w: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2.1.7 Характеристика экономической ситуации в поселении</w:t>
      </w: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 xml:space="preserve">2.2 </w:t>
      </w:r>
      <w:bookmarkStart w:id="0" w:name="_Hlk78987024"/>
      <w:r w:rsidRPr="008555FE">
        <w:rPr>
          <w:rFonts w:eastAsia="Calibri"/>
          <w:sz w:val="28"/>
          <w:szCs w:val="28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</w:t>
      </w:r>
      <w:bookmarkEnd w:id="0"/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2.3 Характеристика градостроительной деятельности на территории поселения</w:t>
      </w: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3. Прогнозируемый спрос на услуги объектов социальной инфраструктуры</w:t>
      </w: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4. Оценка нормативно-правовой базы, необходимой для функционирования и развития социальной инфраструктуры</w:t>
      </w: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5. Перечень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6. Предложения по повышению доступности среды для маломобильных групп населения</w:t>
      </w: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7. Оценка объёмов и источников финансирования  мероприятий (инвестиционных проектов) по проектированию, строительству, реконструкции объектов социальной инфраструктуры сельского поселения</w:t>
      </w:r>
    </w:p>
    <w:p w:rsidR="0014031C" w:rsidRPr="008555FE" w:rsidRDefault="0014031C" w:rsidP="008555FE">
      <w:pPr>
        <w:pStyle w:val="a7"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8. Оценка эффективности мероприятий, включенных в программу, в том числе с точки </w:t>
      </w:r>
      <w:proofErr w:type="gramStart"/>
      <w:r w:rsidRPr="008555FE">
        <w:rPr>
          <w:sz w:val="28"/>
          <w:szCs w:val="28"/>
        </w:rPr>
        <w:t>зрения достижения расчётного уровня обеспеченности населения поселения</w:t>
      </w:r>
      <w:proofErr w:type="gramEnd"/>
      <w:r w:rsidRPr="008555FE">
        <w:rPr>
          <w:sz w:val="28"/>
          <w:szCs w:val="28"/>
        </w:rPr>
        <w:t xml:space="preserve"> услугами в областях в соответствии с нормативами градостроительного проектирования</w:t>
      </w:r>
    </w:p>
    <w:p w:rsidR="0014031C" w:rsidRPr="008555FE" w:rsidRDefault="0014031C" w:rsidP="008555FE">
      <w:pPr>
        <w:pStyle w:val="S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9.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14031C" w:rsidRDefault="0014031C" w:rsidP="008555FE">
      <w:pPr>
        <w:ind w:firstLine="567"/>
        <w:jc w:val="both"/>
        <w:rPr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sz w:val="28"/>
          <w:szCs w:val="28"/>
        </w:rPr>
      </w:pPr>
    </w:p>
    <w:p w:rsidR="004B7302" w:rsidRPr="008555FE" w:rsidRDefault="004B7302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pStyle w:val="a7"/>
        <w:ind w:left="0" w:firstLine="567"/>
        <w:jc w:val="both"/>
        <w:rPr>
          <w:b/>
          <w:sz w:val="28"/>
          <w:szCs w:val="28"/>
        </w:rPr>
      </w:pPr>
      <w:r w:rsidRPr="008555FE">
        <w:rPr>
          <w:b/>
          <w:sz w:val="28"/>
          <w:szCs w:val="28"/>
        </w:rPr>
        <w:lastRenderedPageBreak/>
        <w:t>Введение</w:t>
      </w:r>
    </w:p>
    <w:p w:rsidR="0014031C" w:rsidRPr="008555FE" w:rsidRDefault="0014031C" w:rsidP="008555FE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31C" w:rsidRPr="008555FE" w:rsidRDefault="0014031C" w:rsidP="008555FE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территории </w:t>
      </w:r>
      <w:proofErr w:type="spellStart"/>
      <w:r w:rsidRPr="008555FE">
        <w:rPr>
          <w:rFonts w:ascii="Times New Roman" w:hAnsi="Times New Roman" w:cs="Times New Roman"/>
          <w:color w:val="000000"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(далее по тексту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14031C" w:rsidRPr="008555FE" w:rsidRDefault="0014031C" w:rsidP="008555FE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color w:val="000000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4031C" w:rsidRPr="008555FE" w:rsidRDefault="0014031C" w:rsidP="008555FE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proofErr w:type="spellStart"/>
      <w:r w:rsidRPr="008555FE">
        <w:rPr>
          <w:rFonts w:ascii="Times New Roman" w:hAnsi="Times New Roman" w:cs="Times New Roman"/>
          <w:color w:val="000000"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</w:t>
      </w:r>
      <w:r w:rsidRPr="008555FE">
        <w:rPr>
          <w:rFonts w:ascii="Times New Roman" w:hAnsi="Times New Roman" w:cs="Times New Roman"/>
          <w:sz w:val="28"/>
          <w:szCs w:val="28"/>
        </w:rPr>
        <w:t>межведомственной, внутри муниципальной, межмуниципальной и межрегиональной кооперации</w:t>
      </w:r>
      <w:r w:rsidRPr="008555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031C" w:rsidRPr="008555FE" w:rsidRDefault="0014031C" w:rsidP="008555FE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5FE">
        <w:rPr>
          <w:rFonts w:ascii="Times New Roman" w:hAnsi="Times New Roman" w:cs="Times New Roman"/>
          <w:color w:val="000000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8555FE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8555FE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</w:p>
    <w:p w:rsidR="0014031C" w:rsidRDefault="0014031C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4B7302" w:rsidRDefault="004B7302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P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14031C" w:rsidRPr="008555FE" w:rsidRDefault="0014031C" w:rsidP="00E44B39">
      <w:pPr>
        <w:pStyle w:val="a7"/>
        <w:numPr>
          <w:ilvl w:val="0"/>
          <w:numId w:val="24"/>
        </w:numPr>
        <w:autoSpaceDE/>
        <w:autoSpaceDN/>
        <w:ind w:left="0" w:firstLine="567"/>
        <w:jc w:val="both"/>
        <w:rPr>
          <w:b/>
          <w:sz w:val="28"/>
          <w:szCs w:val="28"/>
        </w:rPr>
      </w:pPr>
      <w:r w:rsidRPr="008555FE">
        <w:rPr>
          <w:b/>
          <w:sz w:val="28"/>
          <w:szCs w:val="28"/>
        </w:rPr>
        <w:lastRenderedPageBreak/>
        <w:t xml:space="preserve">Паспорт программы комплексного развития социальной инфраструктуры </w:t>
      </w:r>
      <w:proofErr w:type="spellStart"/>
      <w:r w:rsidRPr="008555FE">
        <w:rPr>
          <w:b/>
          <w:sz w:val="28"/>
          <w:szCs w:val="28"/>
        </w:rPr>
        <w:t>Терентьевского</w:t>
      </w:r>
      <w:proofErr w:type="spellEnd"/>
      <w:r w:rsidRPr="008555FE">
        <w:rPr>
          <w:b/>
          <w:sz w:val="28"/>
          <w:szCs w:val="28"/>
        </w:rPr>
        <w:t xml:space="preserve"> сельского поселения</w:t>
      </w:r>
    </w:p>
    <w:p w:rsidR="0014031C" w:rsidRPr="008555FE" w:rsidRDefault="0014031C" w:rsidP="008555FE">
      <w:pPr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427"/>
        <w:gridCol w:w="6426"/>
      </w:tblGrid>
      <w:tr w:rsidR="0014031C" w:rsidRPr="008555FE" w:rsidTr="008555FE">
        <w:tc>
          <w:tcPr>
            <w:tcW w:w="3402" w:type="dxa"/>
            <w:vAlign w:val="center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vAlign w:val="center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8555FE">
              <w:rPr>
                <w:sz w:val="28"/>
                <w:szCs w:val="28"/>
              </w:rPr>
              <w:t>Терентьевского</w:t>
            </w:r>
            <w:proofErr w:type="spellEnd"/>
            <w:r w:rsidRPr="008555F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4031C" w:rsidRPr="008555FE" w:rsidTr="008555FE">
        <w:tc>
          <w:tcPr>
            <w:tcW w:w="3402" w:type="dxa"/>
            <w:vAlign w:val="center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9" w:type="dxa"/>
            <w:vAlign w:val="center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Градостроительный кодекс Российской Федерации от 29.12.2004 № 190-ФЗ (ред. от 23.04.2018);</w:t>
            </w:r>
          </w:p>
          <w:p w:rsidR="0014031C" w:rsidRPr="008555FE" w:rsidRDefault="0014031C" w:rsidP="008555FE">
            <w:pPr>
              <w:pStyle w:val="af0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9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8555FE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8555FE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14031C" w:rsidRPr="008555FE" w:rsidRDefault="0014031C" w:rsidP="008555FE">
            <w:pPr>
              <w:pStyle w:val="af0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14031C" w:rsidRPr="008555FE" w:rsidRDefault="0014031C" w:rsidP="008555FE">
            <w:pPr>
              <w:pStyle w:val="af0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Постановление Коллегии Администрации Кемеровской области № 406 от 14.10.2009 г. «Об утверждении нормативов градостроительного проектирования Кемеровской области»;</w:t>
            </w:r>
          </w:p>
          <w:p w:rsidR="0014031C" w:rsidRPr="008555FE" w:rsidRDefault="0014031C" w:rsidP="008555FE">
            <w:pPr>
              <w:pStyle w:val="af0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proofErr w:type="spellStart"/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Терентьевского</w:t>
            </w:r>
            <w:proofErr w:type="spellEnd"/>
            <w:r w:rsidRPr="008555F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14031C" w:rsidRPr="008555FE" w:rsidRDefault="0014031C" w:rsidP="008555FE">
            <w:pPr>
              <w:pStyle w:val="af0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 развития Прокопьевского муниципального округа в области образования, здравоохранения, физической культуры и массового спорта и культуры.</w:t>
            </w:r>
          </w:p>
        </w:tc>
      </w:tr>
      <w:tr w:rsidR="0014031C" w:rsidRPr="008555FE" w:rsidTr="008555FE">
        <w:tc>
          <w:tcPr>
            <w:tcW w:w="3402" w:type="dxa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Заказчик программы и его местонахождение</w:t>
            </w:r>
          </w:p>
        </w:tc>
        <w:tc>
          <w:tcPr>
            <w:tcW w:w="6379" w:type="dxa"/>
            <w:vAlign w:val="center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Администрация Прокопьевского муниципального округа, РФ, 650033, Россия, Кемеровская область, г. Прокопьевск, </w:t>
            </w:r>
            <w:proofErr w:type="spellStart"/>
            <w:r w:rsidRPr="008555FE">
              <w:rPr>
                <w:sz w:val="28"/>
                <w:szCs w:val="28"/>
              </w:rPr>
              <w:t>пр</w:t>
            </w:r>
            <w:proofErr w:type="spellEnd"/>
            <w:r w:rsidRPr="008555FE">
              <w:rPr>
                <w:sz w:val="28"/>
                <w:szCs w:val="28"/>
              </w:rPr>
              <w:t xml:space="preserve"> - т. Гагарина, 1</w:t>
            </w:r>
            <w:proofErr w:type="gramStart"/>
            <w:r w:rsidRPr="008555FE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14031C" w:rsidRPr="008555FE" w:rsidTr="008555FE">
        <w:tc>
          <w:tcPr>
            <w:tcW w:w="3402" w:type="dxa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379" w:type="dxa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8555FE">
              <w:rPr>
                <w:sz w:val="28"/>
                <w:szCs w:val="28"/>
              </w:rPr>
              <w:t>Бубнова</w:t>
            </w:r>
            <w:proofErr w:type="spellEnd"/>
            <w:r w:rsidRPr="008555FE">
              <w:rPr>
                <w:sz w:val="28"/>
                <w:szCs w:val="28"/>
              </w:rPr>
              <w:t xml:space="preserve"> Надежда Дмитриевна, РФ, 644033, город Омск, </w:t>
            </w:r>
            <w:proofErr w:type="spellStart"/>
            <w:r w:rsidRPr="008555FE">
              <w:rPr>
                <w:sz w:val="28"/>
                <w:szCs w:val="28"/>
              </w:rPr>
              <w:t>ул</w:t>
            </w:r>
            <w:proofErr w:type="gramStart"/>
            <w:r w:rsidRPr="008555FE">
              <w:rPr>
                <w:sz w:val="28"/>
                <w:szCs w:val="28"/>
              </w:rPr>
              <w:t>.В</w:t>
            </w:r>
            <w:proofErr w:type="gramEnd"/>
            <w:r w:rsidRPr="008555FE">
              <w:rPr>
                <w:sz w:val="28"/>
                <w:szCs w:val="28"/>
              </w:rPr>
              <w:t>авилова</w:t>
            </w:r>
            <w:proofErr w:type="spellEnd"/>
            <w:r w:rsidRPr="008555FE">
              <w:rPr>
                <w:sz w:val="28"/>
                <w:szCs w:val="28"/>
              </w:rPr>
              <w:t xml:space="preserve"> 31, квартира 89</w:t>
            </w:r>
          </w:p>
        </w:tc>
      </w:tr>
      <w:tr w:rsidR="0014031C" w:rsidRPr="008555FE" w:rsidTr="008555FE">
        <w:tc>
          <w:tcPr>
            <w:tcW w:w="3402" w:type="dxa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379" w:type="dxa"/>
          </w:tcPr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Цель Программы – комплексное развитие социальной инфраструктуры </w:t>
            </w:r>
            <w:proofErr w:type="spellStart"/>
            <w:r w:rsidRPr="008555FE">
              <w:rPr>
                <w:sz w:val="28"/>
                <w:szCs w:val="28"/>
              </w:rPr>
              <w:t>Терентьевского</w:t>
            </w:r>
            <w:proofErr w:type="spellEnd"/>
            <w:r w:rsidRPr="008555FE">
              <w:rPr>
                <w:sz w:val="28"/>
                <w:szCs w:val="28"/>
              </w:rPr>
              <w:t xml:space="preserve"> сельского поселения.</w:t>
            </w:r>
          </w:p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Задачи Программы:</w:t>
            </w:r>
          </w:p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- обеспечение сбалансированного развития систем социальной инфраструктуры сельского поселения </w:t>
            </w:r>
            <w:r w:rsidRPr="008555FE">
              <w:rPr>
                <w:sz w:val="28"/>
                <w:szCs w:val="28"/>
              </w:rPr>
              <w:lastRenderedPageBreak/>
              <w:t>до 2037 года в соответствии с установленными потребностями в объектах социальной инфраструктуры;</w:t>
            </w:r>
          </w:p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обеспечение эффективности функционирования действующей социальной инфраструктуры сельского поселения.</w:t>
            </w:r>
          </w:p>
        </w:tc>
      </w:tr>
      <w:tr w:rsidR="0014031C" w:rsidRPr="008555FE" w:rsidTr="008555FE">
        <w:tc>
          <w:tcPr>
            <w:tcW w:w="3402" w:type="dxa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6379" w:type="dxa"/>
          </w:tcPr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количество вводимых в эксплуатацию зданий дошкольных учреждений;</w:t>
            </w:r>
          </w:p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количество вводимых в эксплуатацию зданий образовательных учреждений;</w:t>
            </w:r>
          </w:p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количество реконструируемых и вводимых в эксплуатацию зданий культуры;</w:t>
            </w:r>
          </w:p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количество вводимых в эксплуатацию объектов бытового обслуживания и общественного питания;</w:t>
            </w:r>
          </w:p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количество вводимых в эксплуатацию объектов физической культуры и спорта;</w:t>
            </w:r>
          </w:p>
          <w:p w:rsidR="0014031C" w:rsidRPr="008555FE" w:rsidRDefault="0014031C" w:rsidP="008555FE">
            <w:pPr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- озеленение территории поселения. </w:t>
            </w:r>
          </w:p>
        </w:tc>
      </w:tr>
      <w:tr w:rsidR="0014031C" w:rsidRPr="008555FE" w:rsidTr="008555FE">
        <w:tc>
          <w:tcPr>
            <w:tcW w:w="3402" w:type="dxa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Сроки и этапы реализации</w:t>
            </w:r>
          </w:p>
        </w:tc>
        <w:tc>
          <w:tcPr>
            <w:tcW w:w="6379" w:type="dxa"/>
            <w:shd w:val="clear" w:color="auto" w:fill="auto"/>
          </w:tcPr>
          <w:p w:rsidR="0014031C" w:rsidRPr="008555FE" w:rsidRDefault="0014031C" w:rsidP="008555FE">
            <w:pPr>
              <w:jc w:val="both"/>
              <w:rPr>
                <w:kern w:val="28"/>
                <w:sz w:val="28"/>
                <w:szCs w:val="28"/>
              </w:rPr>
            </w:pPr>
            <w:r w:rsidRPr="008555FE">
              <w:rPr>
                <w:kern w:val="28"/>
                <w:sz w:val="28"/>
                <w:szCs w:val="28"/>
              </w:rPr>
              <w:t>2020 – 2037 годы.</w:t>
            </w:r>
          </w:p>
          <w:p w:rsidR="0014031C" w:rsidRPr="008555FE" w:rsidRDefault="0014031C" w:rsidP="008555FE">
            <w:pPr>
              <w:jc w:val="both"/>
              <w:rPr>
                <w:kern w:val="28"/>
                <w:sz w:val="28"/>
                <w:szCs w:val="28"/>
              </w:rPr>
            </w:pPr>
            <w:r w:rsidRPr="008555FE">
              <w:rPr>
                <w:kern w:val="28"/>
                <w:sz w:val="28"/>
                <w:szCs w:val="28"/>
              </w:rPr>
              <w:t>Этапы реализации Программы:</w:t>
            </w:r>
          </w:p>
          <w:p w:rsidR="0014031C" w:rsidRPr="008555FE" w:rsidRDefault="0014031C" w:rsidP="008555FE">
            <w:pPr>
              <w:jc w:val="both"/>
              <w:rPr>
                <w:kern w:val="28"/>
                <w:sz w:val="28"/>
                <w:szCs w:val="28"/>
              </w:rPr>
            </w:pPr>
            <w:r w:rsidRPr="008555FE">
              <w:rPr>
                <w:kern w:val="28"/>
                <w:sz w:val="28"/>
                <w:szCs w:val="28"/>
              </w:rPr>
              <w:t>1 этап: 2020 – 2024 годы;</w:t>
            </w:r>
          </w:p>
          <w:p w:rsidR="0014031C" w:rsidRPr="008555FE" w:rsidRDefault="0014031C" w:rsidP="008555FE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kern w:val="28"/>
                <w:sz w:val="28"/>
                <w:szCs w:val="28"/>
              </w:rPr>
              <w:t>2 этап: 2025– 2037 годы.</w:t>
            </w:r>
          </w:p>
        </w:tc>
      </w:tr>
      <w:tr w:rsidR="0014031C" w:rsidRPr="008555FE" w:rsidTr="008555FE">
        <w:tc>
          <w:tcPr>
            <w:tcW w:w="3402" w:type="dxa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6379" w:type="dxa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Мероприятия по строительству объектов социальной инфраструктуры:</w:t>
            </w:r>
          </w:p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строительство детского сада;</w:t>
            </w:r>
          </w:p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строительство школы;</w:t>
            </w:r>
          </w:p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строительство клуба;</w:t>
            </w:r>
          </w:p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строительство кафе, сбербанка и бань;</w:t>
            </w:r>
          </w:p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строительство плавательного бассейна;</w:t>
            </w:r>
          </w:p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Мероприятия по ремонту объектов социальной инфраструктуры:</w:t>
            </w:r>
          </w:p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 ремонт образовательных учреждений;</w:t>
            </w:r>
          </w:p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- ремонт домов культуры. </w:t>
            </w:r>
          </w:p>
        </w:tc>
      </w:tr>
      <w:tr w:rsidR="0014031C" w:rsidRPr="008555FE" w:rsidTr="008555FE">
        <w:tc>
          <w:tcPr>
            <w:tcW w:w="3402" w:type="dxa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379" w:type="dxa"/>
            <w:shd w:val="clear" w:color="auto" w:fill="auto"/>
          </w:tcPr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2020– 2037 гг. составляет 943 114,94  тыс. рублей, в том числе: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2020 год – 27 058,16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2021 год – 21 816,46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2022 год – 94</w:t>
            </w:r>
            <w:r w:rsidR="0085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571,27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2023 год – 216</w:t>
            </w:r>
            <w:r w:rsidR="0085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721,27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год – 287</w:t>
            </w:r>
            <w:r w:rsidR="0085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171,27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2025 -2037гг. – 295</w:t>
            </w:r>
            <w:r w:rsidR="0085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776,51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руб., из них: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2020 год – 0,00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2021 год – 0,00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2022 год – 0,00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2023 год – 0,00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2024 год – 0,00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2025 -2037гг. – 0,00тыс.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Областной бюджет – 186,12 тыс. руб., из них: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2020 год – 10,34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2021 год – 10,34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2022 год – 10,34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2023 год – 10,34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2024 год – 10,34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2025 -2037гг. – 134,42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 – 939 628,82 тыс. руб., из них</w:t>
            </w:r>
            <w:r w:rsidR="008555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2020 год – 27</w:t>
            </w:r>
            <w:r w:rsidR="0085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047,82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2021 год – 21</w:t>
            </w:r>
            <w:r w:rsidR="0085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806,12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2022 год – 94</w:t>
            </w:r>
            <w:r w:rsidR="0085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410,93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2023год – 216 360,93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2024 год – 286</w:t>
            </w:r>
            <w:r w:rsidR="0085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360,93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2025 -2037гг. – 293 642,09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Иные внебюджетные источники – 3 300,00 тыс. руб., из них</w:t>
            </w:r>
            <w:r w:rsidR="008555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2020 год – 0,00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2021 год – 0,00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2022 год – 150,00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2023год – 350,00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2024 год – 800,00 тыс. руб.;</w:t>
            </w:r>
          </w:p>
          <w:p w:rsidR="0014031C" w:rsidRPr="008555FE" w:rsidRDefault="0014031C" w:rsidP="008555FE">
            <w:pPr>
              <w:pStyle w:val="af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sz w:val="28"/>
                <w:szCs w:val="28"/>
              </w:rPr>
              <w:t>2025 -2037гг. – 2 000,00 тыс. руб.</w:t>
            </w:r>
          </w:p>
        </w:tc>
      </w:tr>
      <w:tr w:rsidR="0014031C" w:rsidRPr="008555FE" w:rsidTr="008555FE">
        <w:tc>
          <w:tcPr>
            <w:tcW w:w="3402" w:type="dxa"/>
          </w:tcPr>
          <w:p w:rsidR="0014031C" w:rsidRPr="008555FE" w:rsidRDefault="0014031C" w:rsidP="008555FE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379" w:type="dxa"/>
          </w:tcPr>
          <w:p w:rsidR="0014031C" w:rsidRPr="008555FE" w:rsidRDefault="0014031C" w:rsidP="008555FE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t>сбалансированное развитие сети объектов социальной инфраструктуры сельского поселения;</w:t>
            </w:r>
          </w:p>
          <w:p w:rsidR="0014031C" w:rsidRPr="008555FE" w:rsidRDefault="0014031C" w:rsidP="008555FE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уровня обеспеченности населения сельского поселения объектами  социальной инфраструктуры:</w:t>
            </w:r>
          </w:p>
          <w:p w:rsidR="0014031C" w:rsidRPr="008555FE" w:rsidRDefault="0014031C" w:rsidP="008555FE">
            <w:pPr>
              <w:pStyle w:val="af0"/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t>в области образования</w:t>
            </w:r>
          </w:p>
          <w:p w:rsidR="0014031C" w:rsidRPr="008555FE" w:rsidRDefault="0014031C" w:rsidP="008555FE">
            <w:pPr>
              <w:pStyle w:val="af0"/>
              <w:autoSpaceDE w:val="0"/>
              <w:autoSpaceDN w:val="0"/>
              <w:adjustRightInd w:val="0"/>
              <w:spacing w:before="0"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образовательными учреждениями </w:t>
            </w:r>
            <w:r w:rsidRPr="008555FE">
              <w:rPr>
                <w:rFonts w:ascii="Times New Roman" w:eastAsia="Calibri" w:hAnsi="Times New Roman" w:cs="Times New Roman"/>
                <w:sz w:val="28"/>
                <w:szCs w:val="28"/>
              </w:rPr>
              <w:t>82,79 % до 113,5%;</w:t>
            </w:r>
          </w:p>
          <w:p w:rsidR="0014031C" w:rsidRPr="008555FE" w:rsidRDefault="0014031C" w:rsidP="008555FE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дошкольными образовательными организациями с 28,4% % до 41,4 %;</w:t>
            </w:r>
          </w:p>
          <w:p w:rsidR="0014031C" w:rsidRPr="008555FE" w:rsidRDefault="0014031C" w:rsidP="008555FE">
            <w:pPr>
              <w:pStyle w:val="af0"/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области культуры</w:t>
            </w:r>
          </w:p>
          <w:p w:rsidR="0014031C" w:rsidRPr="008555FE" w:rsidRDefault="0014031C" w:rsidP="008555FE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учреждениями культуры клубного типа с 61,8 % до 100,3 %;</w:t>
            </w:r>
          </w:p>
          <w:p w:rsidR="0014031C" w:rsidRPr="008555FE" w:rsidRDefault="0014031C" w:rsidP="008555FE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музеями с 0 % до 100 %;</w:t>
            </w:r>
          </w:p>
          <w:p w:rsidR="0014031C" w:rsidRPr="008555FE" w:rsidRDefault="0014031C" w:rsidP="008555FE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t>отделением банка с 50% до 100%;</w:t>
            </w:r>
          </w:p>
          <w:p w:rsidR="0014031C" w:rsidRPr="008555FE" w:rsidRDefault="0014031C" w:rsidP="008555FE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t>банями с 0% до 100%.</w:t>
            </w:r>
          </w:p>
          <w:p w:rsidR="0014031C" w:rsidRPr="008555FE" w:rsidRDefault="0014031C" w:rsidP="008555FE">
            <w:pPr>
              <w:pStyle w:val="a7"/>
              <w:numPr>
                <w:ilvl w:val="0"/>
                <w:numId w:val="22"/>
              </w:numPr>
              <w:adjustRightInd w:val="0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8555FE">
              <w:rPr>
                <w:bCs/>
                <w:sz w:val="28"/>
                <w:szCs w:val="28"/>
              </w:rPr>
              <w:t>создание новых рабочих мест, в том числе в областях:</w:t>
            </w:r>
          </w:p>
          <w:p w:rsidR="0014031C" w:rsidRPr="008555FE" w:rsidRDefault="0014031C" w:rsidP="008555FE">
            <w:pPr>
              <w:pStyle w:val="a7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8555FE">
              <w:rPr>
                <w:bCs/>
                <w:sz w:val="28"/>
                <w:szCs w:val="28"/>
              </w:rPr>
              <w:t>- школы – 30;</w:t>
            </w:r>
          </w:p>
          <w:p w:rsidR="0014031C" w:rsidRPr="008555FE" w:rsidRDefault="0014031C" w:rsidP="008555FE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дошкольных образовательных организаций – 20;</w:t>
            </w:r>
          </w:p>
          <w:p w:rsidR="0014031C" w:rsidRPr="008555FE" w:rsidRDefault="0014031C" w:rsidP="008555FE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культуры – 15;</w:t>
            </w:r>
          </w:p>
          <w:p w:rsidR="0014031C" w:rsidRPr="008555FE" w:rsidRDefault="0014031C" w:rsidP="008555FE">
            <w:pPr>
              <w:pStyle w:val="af0"/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 w:cs="Times New Roman"/>
                <w:bCs/>
                <w:sz w:val="28"/>
                <w:szCs w:val="28"/>
              </w:rPr>
              <w:t>-территориальная доступность объектов социальной инфраструктуры сельского поселения.</w:t>
            </w:r>
          </w:p>
        </w:tc>
      </w:tr>
    </w:tbl>
    <w:p w:rsidR="0014031C" w:rsidRPr="008555FE" w:rsidRDefault="0014031C" w:rsidP="008555FE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4B7302" w:rsidRDefault="004B7302" w:rsidP="008555FE">
      <w:pPr>
        <w:ind w:firstLine="567"/>
        <w:jc w:val="both"/>
        <w:rPr>
          <w:b/>
          <w:sz w:val="28"/>
          <w:szCs w:val="28"/>
        </w:rPr>
      </w:pPr>
    </w:p>
    <w:p w:rsidR="004B7302" w:rsidRDefault="004B7302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8555FE" w:rsidRPr="008555FE" w:rsidRDefault="008555FE" w:rsidP="008555FE">
      <w:pPr>
        <w:ind w:firstLine="567"/>
        <w:jc w:val="both"/>
        <w:rPr>
          <w:b/>
          <w:sz w:val="28"/>
          <w:szCs w:val="28"/>
        </w:rPr>
      </w:pPr>
    </w:p>
    <w:p w:rsidR="0014031C" w:rsidRPr="008555FE" w:rsidRDefault="0014031C" w:rsidP="00E44B39">
      <w:pPr>
        <w:pStyle w:val="a7"/>
        <w:ind w:left="0" w:firstLine="567"/>
        <w:jc w:val="both"/>
        <w:rPr>
          <w:b/>
          <w:sz w:val="28"/>
          <w:szCs w:val="28"/>
        </w:rPr>
      </w:pPr>
      <w:r w:rsidRPr="008555FE">
        <w:rPr>
          <w:b/>
          <w:bCs/>
          <w:sz w:val="28"/>
          <w:szCs w:val="28"/>
        </w:rPr>
        <w:lastRenderedPageBreak/>
        <w:t xml:space="preserve">2. </w:t>
      </w:r>
      <w:r w:rsidRPr="008555FE">
        <w:rPr>
          <w:b/>
          <w:sz w:val="28"/>
          <w:szCs w:val="28"/>
        </w:rPr>
        <w:t>Характеристика существующего состояния социальной инфраструктуры, целевые индикаторы программы</w:t>
      </w:r>
    </w:p>
    <w:p w:rsidR="0014031C" w:rsidRPr="008555FE" w:rsidRDefault="0014031C" w:rsidP="00E44B39">
      <w:pPr>
        <w:ind w:firstLine="567"/>
        <w:jc w:val="both"/>
        <w:rPr>
          <w:b/>
          <w:sz w:val="28"/>
          <w:szCs w:val="28"/>
        </w:rPr>
      </w:pPr>
    </w:p>
    <w:p w:rsidR="0014031C" w:rsidRPr="008555FE" w:rsidRDefault="0014031C" w:rsidP="00E44B39">
      <w:pPr>
        <w:ind w:firstLine="567"/>
        <w:jc w:val="both"/>
        <w:rPr>
          <w:b/>
          <w:sz w:val="28"/>
          <w:szCs w:val="28"/>
        </w:rPr>
      </w:pPr>
      <w:r w:rsidRPr="008555FE">
        <w:rPr>
          <w:b/>
          <w:sz w:val="28"/>
          <w:szCs w:val="28"/>
        </w:rPr>
        <w:t>2.1 Описание социально-экономического состояния поселения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 xml:space="preserve">Уровень социально-экономического состояния </w:t>
      </w:r>
      <w:proofErr w:type="spellStart"/>
      <w:r w:rsidRPr="008555FE">
        <w:rPr>
          <w:rFonts w:eastAsia="Calibri"/>
          <w:sz w:val="28"/>
          <w:szCs w:val="28"/>
        </w:rPr>
        <w:t>Терентьевского</w:t>
      </w:r>
      <w:proofErr w:type="spellEnd"/>
      <w:r w:rsidRPr="008555FE">
        <w:rPr>
          <w:rFonts w:eastAsia="Calibri"/>
          <w:sz w:val="28"/>
          <w:szCs w:val="28"/>
        </w:rPr>
        <w:t xml:space="preserve"> поселения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8555FE" w:rsidRPr="008555FE" w:rsidRDefault="008555FE" w:rsidP="008555FE">
      <w:pPr>
        <w:ind w:firstLine="567"/>
        <w:jc w:val="both"/>
        <w:rPr>
          <w:rFonts w:eastAsia="Calibri"/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noProof/>
          <w:sz w:val="28"/>
          <w:szCs w:val="28"/>
        </w:rPr>
        <w:drawing>
          <wp:inline distT="0" distB="0" distL="0" distR="0" wp14:anchorId="415146D8" wp14:editId="6617B644">
            <wp:extent cx="3942853" cy="378142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 записку те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05" cy="378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5FE" w:rsidRDefault="008555FE" w:rsidP="008555FE">
      <w:pPr>
        <w:ind w:firstLine="567"/>
        <w:jc w:val="both"/>
        <w:rPr>
          <w:b/>
          <w:sz w:val="28"/>
          <w:szCs w:val="28"/>
          <w:lang w:eastAsia="ar-SA"/>
        </w:rPr>
      </w:pPr>
    </w:p>
    <w:p w:rsidR="0014031C" w:rsidRPr="008555FE" w:rsidRDefault="0014031C" w:rsidP="008555FE">
      <w:pPr>
        <w:ind w:firstLine="567"/>
        <w:jc w:val="both"/>
        <w:rPr>
          <w:i/>
          <w:sz w:val="28"/>
          <w:szCs w:val="28"/>
          <w:lang w:eastAsia="ar-SA"/>
        </w:rPr>
      </w:pPr>
      <w:r w:rsidRPr="008555FE">
        <w:rPr>
          <w:b/>
          <w:sz w:val="28"/>
          <w:szCs w:val="28"/>
          <w:lang w:eastAsia="ar-SA"/>
        </w:rPr>
        <w:t xml:space="preserve">Расположение </w:t>
      </w:r>
      <w:proofErr w:type="spellStart"/>
      <w:r w:rsidRPr="008555FE">
        <w:rPr>
          <w:b/>
          <w:sz w:val="28"/>
          <w:szCs w:val="28"/>
          <w:lang w:eastAsia="ar-SA"/>
        </w:rPr>
        <w:t>Терентьевского</w:t>
      </w:r>
      <w:proofErr w:type="spellEnd"/>
      <w:r w:rsidRPr="008555FE">
        <w:rPr>
          <w:b/>
          <w:sz w:val="28"/>
          <w:szCs w:val="28"/>
          <w:lang w:eastAsia="ar-SA"/>
        </w:rPr>
        <w:t xml:space="preserve"> сельского поселения в структуре</w:t>
      </w:r>
      <w:r w:rsidR="008555FE">
        <w:rPr>
          <w:b/>
          <w:sz w:val="28"/>
          <w:szCs w:val="28"/>
          <w:lang w:eastAsia="ar-SA"/>
        </w:rPr>
        <w:t xml:space="preserve"> </w:t>
      </w:r>
      <w:r w:rsidRPr="008555FE">
        <w:rPr>
          <w:b/>
          <w:sz w:val="28"/>
          <w:szCs w:val="28"/>
          <w:lang w:eastAsia="ar-SA"/>
        </w:rPr>
        <w:t>Прокопьевского муниципального округа Кемеровской области-Кузбасса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 xml:space="preserve">По состоянию на 01.01.2020 численность населения </w:t>
      </w:r>
      <w:proofErr w:type="spellStart"/>
      <w:r w:rsidRPr="008555FE">
        <w:rPr>
          <w:rFonts w:eastAsia="Calibri"/>
          <w:sz w:val="28"/>
          <w:szCs w:val="28"/>
        </w:rPr>
        <w:t>Терентьевского</w:t>
      </w:r>
      <w:proofErr w:type="spellEnd"/>
      <w:r w:rsidRPr="008555FE">
        <w:rPr>
          <w:rFonts w:eastAsia="Calibri"/>
          <w:sz w:val="28"/>
          <w:szCs w:val="28"/>
        </w:rPr>
        <w:t xml:space="preserve"> сельского составляла 4726 человек, статистические данные показывают убыль населения, что </w:t>
      </w:r>
      <w:r w:rsidRPr="008555FE">
        <w:rPr>
          <w:sz w:val="28"/>
          <w:szCs w:val="28"/>
        </w:rPr>
        <w:t>отражено в таблице 1.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Таблица 1 – Динамика численности на селения по </w:t>
      </w:r>
      <w:proofErr w:type="spellStart"/>
      <w:r w:rsidRPr="008555FE">
        <w:rPr>
          <w:sz w:val="28"/>
          <w:szCs w:val="28"/>
        </w:rPr>
        <w:t>Терентьевскому</w:t>
      </w:r>
      <w:proofErr w:type="spellEnd"/>
      <w:r w:rsidRPr="008555FE">
        <w:rPr>
          <w:sz w:val="28"/>
          <w:szCs w:val="28"/>
        </w:rPr>
        <w:t xml:space="preserve"> сельскому поселению</w:t>
      </w:r>
    </w:p>
    <w:p w:rsidR="008555FE" w:rsidRPr="008555FE" w:rsidRDefault="008555FE" w:rsidP="008555FE">
      <w:pPr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3"/>
        <w:gridCol w:w="2610"/>
        <w:gridCol w:w="1136"/>
        <w:gridCol w:w="1136"/>
        <w:gridCol w:w="1355"/>
        <w:gridCol w:w="1355"/>
        <w:gridCol w:w="1355"/>
      </w:tblGrid>
      <w:tr w:rsidR="0014031C" w:rsidRPr="008555FE" w:rsidTr="008555FE"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555FE">
              <w:rPr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Значение показателя по годам на начало года</w:t>
            </w:r>
          </w:p>
        </w:tc>
      </w:tr>
      <w:tr w:rsidR="0014031C" w:rsidRPr="008555FE" w:rsidTr="008555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2020</w:t>
            </w:r>
          </w:p>
        </w:tc>
      </w:tr>
      <w:tr w:rsidR="0014031C" w:rsidRPr="008555FE" w:rsidTr="008555FE"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Население, чел.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4891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4857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4856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4757</w:t>
            </w:r>
          </w:p>
        </w:tc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31C" w:rsidRPr="008555FE" w:rsidRDefault="0014031C" w:rsidP="008555F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4726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 xml:space="preserve">В половозрастной структуре населения на долю населения моложе трудоспособного возраста приходилось 21,74 % от общей численности </w:t>
      </w:r>
      <w:r w:rsidRPr="008555FE">
        <w:rPr>
          <w:rFonts w:eastAsia="Calibri"/>
          <w:sz w:val="28"/>
          <w:szCs w:val="28"/>
        </w:rPr>
        <w:lastRenderedPageBreak/>
        <w:t>населения, на долю трудоспособного населения – 56,90 %, на долю старше трудоспособного – 21,36. %.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здравоохранение, социальное обслуживание, культура, физическая культура и массовый спорт.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Описание объектов социального и культурно-бытового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2018 года, актуализировано с 2020 году.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555FE">
        <w:rPr>
          <w:rFonts w:eastAsia="Calibri"/>
          <w:sz w:val="28"/>
          <w:szCs w:val="28"/>
        </w:rPr>
        <w:t xml:space="preserve">Обеспеченность населения сельского поселения объектам социального и культурно-бытового обслуживания населения определена в соответствии с Региональными нормативами градостроительного проектирования Кемеровской области, утвержденными Постановлением коллегии Администрации Кемеровской области от 15.04.2016 № 143 (далее – РНГП Кемеровской области), и </w:t>
      </w:r>
      <w:r w:rsidRPr="008555FE">
        <w:rPr>
          <w:sz w:val="28"/>
          <w:szCs w:val="28"/>
        </w:rPr>
        <w:t>Местными нормативами градостроительного проектирования Прокопьевского района и поселений Прокопьевского района, утвержденные решением Совета народных депутатов Прокопьевского района от 27.04.2017 № 310</w:t>
      </w:r>
      <w:r w:rsidRPr="008555FE">
        <w:rPr>
          <w:rFonts w:eastAsia="Calibri"/>
          <w:sz w:val="28"/>
          <w:szCs w:val="28"/>
        </w:rPr>
        <w:t>.</w:t>
      </w:r>
      <w:proofErr w:type="gramEnd"/>
    </w:p>
    <w:p w:rsidR="0014031C" w:rsidRPr="008555FE" w:rsidRDefault="0014031C" w:rsidP="008555FE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b/>
          <w:sz w:val="28"/>
          <w:szCs w:val="28"/>
        </w:rPr>
      </w:pPr>
      <w:r w:rsidRPr="008555FE">
        <w:rPr>
          <w:rFonts w:eastAsia="Calibri"/>
          <w:b/>
          <w:sz w:val="28"/>
          <w:szCs w:val="28"/>
        </w:rPr>
        <w:t xml:space="preserve">2.1.1 </w:t>
      </w:r>
      <w:r w:rsidRPr="008555FE">
        <w:rPr>
          <w:rFonts w:eastAsia="Calibri"/>
          <w:b/>
          <w:bCs/>
          <w:sz w:val="28"/>
          <w:szCs w:val="28"/>
        </w:rPr>
        <w:t xml:space="preserve">Характеристика обеспеченности объектами </w:t>
      </w:r>
      <w:r w:rsidRPr="008555FE">
        <w:rPr>
          <w:rFonts w:eastAsia="Calibri"/>
          <w:b/>
          <w:sz w:val="28"/>
          <w:szCs w:val="28"/>
        </w:rPr>
        <w:t>образования</w:t>
      </w: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В систему образования в сельском поселении входят следующие объекты: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- Муниципальное бюджетное общеобразовательное учреждение «</w:t>
      </w:r>
      <w:proofErr w:type="spellStart"/>
      <w:r w:rsidRPr="008555FE">
        <w:rPr>
          <w:rFonts w:ascii="Times New Roman" w:hAnsi="Times New Roman"/>
          <w:sz w:val="28"/>
          <w:szCs w:val="28"/>
        </w:rPr>
        <w:t>Терентьевская</w:t>
      </w:r>
      <w:proofErr w:type="spellEnd"/>
      <w:r w:rsidRPr="008555FE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14031C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bCs/>
          <w:color w:val="000000"/>
          <w:sz w:val="28"/>
          <w:szCs w:val="28"/>
        </w:rPr>
        <w:t xml:space="preserve">Таблица 2 - Сведения о наличии оборудованных учебных кабинетов в </w:t>
      </w:r>
      <w:r w:rsidRPr="008555FE">
        <w:rPr>
          <w:sz w:val="28"/>
          <w:szCs w:val="28"/>
        </w:rPr>
        <w:t>МБОУ «</w:t>
      </w:r>
      <w:proofErr w:type="spellStart"/>
      <w:r w:rsidRPr="008555FE">
        <w:rPr>
          <w:sz w:val="28"/>
          <w:szCs w:val="28"/>
        </w:rPr>
        <w:t>Терентьевская</w:t>
      </w:r>
      <w:proofErr w:type="spellEnd"/>
      <w:r w:rsidRPr="008555FE">
        <w:rPr>
          <w:sz w:val="28"/>
          <w:szCs w:val="28"/>
        </w:rPr>
        <w:t xml:space="preserve"> средняя общеобразовательная школа»</w:t>
      </w:r>
    </w:p>
    <w:p w:rsidR="008555FE" w:rsidRPr="008555FE" w:rsidRDefault="008555FE" w:rsidP="008555FE">
      <w:pPr>
        <w:pStyle w:val="font8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686"/>
      </w:tblGrid>
      <w:tr w:rsidR="0014031C" w:rsidRPr="008555FE" w:rsidTr="008555FE">
        <w:trPr>
          <w:trHeight w:val="453"/>
        </w:trPr>
        <w:tc>
          <w:tcPr>
            <w:tcW w:w="1101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№ </w:t>
            </w:r>
          </w:p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gramStart"/>
            <w:r w:rsidRPr="008555FE">
              <w:rPr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68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Количественное значение показателя</w:t>
            </w:r>
          </w:p>
        </w:tc>
      </w:tr>
      <w:tr w:rsidR="0014031C" w:rsidRPr="008555FE" w:rsidTr="008555FE">
        <w:trPr>
          <w:trHeight w:val="453"/>
        </w:trPr>
        <w:tc>
          <w:tcPr>
            <w:tcW w:w="1101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</w:tr>
      <w:tr w:rsidR="0014031C" w:rsidRPr="008555FE" w:rsidTr="008555FE">
        <w:tc>
          <w:tcPr>
            <w:tcW w:w="1101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Количество классов, аудиторий, лабораторий</w:t>
            </w:r>
          </w:p>
        </w:tc>
        <w:tc>
          <w:tcPr>
            <w:tcW w:w="368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17</w:t>
            </w:r>
          </w:p>
        </w:tc>
      </w:tr>
      <w:tr w:rsidR="0014031C" w:rsidRPr="008555FE" w:rsidTr="008555FE">
        <w:tc>
          <w:tcPr>
            <w:tcW w:w="1101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Количество мастерских (столярная, слесарная, швейная)</w:t>
            </w:r>
          </w:p>
        </w:tc>
        <w:tc>
          <w:tcPr>
            <w:tcW w:w="368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</w:t>
            </w:r>
          </w:p>
        </w:tc>
      </w:tr>
      <w:tr w:rsidR="0014031C" w:rsidRPr="008555FE" w:rsidTr="008555FE">
        <w:tc>
          <w:tcPr>
            <w:tcW w:w="1101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Библиотека</w:t>
            </w:r>
          </w:p>
        </w:tc>
        <w:tc>
          <w:tcPr>
            <w:tcW w:w="368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1, </w:t>
            </w:r>
            <w:r w:rsidRPr="008555FE">
              <w:rPr>
                <w:color w:val="000000"/>
                <w:sz w:val="28"/>
                <w:szCs w:val="28"/>
              </w:rPr>
              <w:t>Площадь библиотеки: 37,4 кв. м., вместимость: 5 чел.</w:t>
            </w:r>
          </w:p>
        </w:tc>
      </w:tr>
      <w:tr w:rsidR="0014031C" w:rsidRPr="008555FE" w:rsidTr="008555FE">
        <w:tc>
          <w:tcPr>
            <w:tcW w:w="1101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Кабинет администрации</w:t>
            </w:r>
          </w:p>
        </w:tc>
        <w:tc>
          <w:tcPr>
            <w:tcW w:w="368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</w:t>
            </w:r>
          </w:p>
        </w:tc>
      </w:tr>
      <w:tr w:rsidR="0014031C" w:rsidRPr="008555FE" w:rsidTr="008555FE">
        <w:tc>
          <w:tcPr>
            <w:tcW w:w="1101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Медицинский кабинет</w:t>
            </w:r>
          </w:p>
        </w:tc>
        <w:tc>
          <w:tcPr>
            <w:tcW w:w="368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8555FE">
        <w:tc>
          <w:tcPr>
            <w:tcW w:w="1101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Компьютерный класс на 11 </w:t>
            </w:r>
            <w:r w:rsidRPr="008555FE">
              <w:rPr>
                <w:sz w:val="28"/>
                <w:szCs w:val="28"/>
              </w:rPr>
              <w:lastRenderedPageBreak/>
              <w:t>компьютеров</w:t>
            </w:r>
          </w:p>
        </w:tc>
        <w:tc>
          <w:tcPr>
            <w:tcW w:w="368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1</w:t>
            </w:r>
          </w:p>
        </w:tc>
      </w:tr>
    </w:tbl>
    <w:p w:rsidR="008555FE" w:rsidRDefault="008555FE" w:rsidP="008555FE">
      <w:pPr>
        <w:pStyle w:val="font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8555FE">
        <w:rPr>
          <w:b/>
          <w:color w:val="000000"/>
          <w:sz w:val="28"/>
          <w:szCs w:val="28"/>
        </w:rPr>
        <w:t>IT-инфраструктура.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>Школа имеет полную локальную сеть, все кабинеты школы имеют возможность выхода в локальную сеть школы и Интернет. Все помещения приспособлены для использования инвалидами и лицами с ограниченными возможностями здоровья.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b/>
          <w:bCs/>
          <w:color w:val="000000"/>
          <w:sz w:val="28"/>
          <w:szCs w:val="28"/>
        </w:rPr>
        <w:t>Сведения об объектах проведения практических занятий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>Для проведения практических занятий в школе функционируют кабинеты, спортивный зал, мастерские, в которых ведущая роль отводится практическим работам, экскурсиям, тренировочным занятиям, в том числе приспособленных для использования инвалидами и лицами с ОВЗ.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b/>
          <w:bCs/>
          <w:color w:val="000000"/>
          <w:sz w:val="28"/>
          <w:szCs w:val="28"/>
        </w:rPr>
        <w:t>Сведения о библиотеке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 xml:space="preserve">Для обеспечения учебного процесса, воспитательной работы, расширения учебной деятельности </w:t>
      </w:r>
      <w:proofErr w:type="gramStart"/>
      <w:r w:rsidRPr="008555FE">
        <w:rPr>
          <w:color w:val="000000"/>
          <w:sz w:val="28"/>
          <w:szCs w:val="28"/>
        </w:rPr>
        <w:t>обучающихся</w:t>
      </w:r>
      <w:proofErr w:type="gramEnd"/>
      <w:r w:rsidRPr="008555FE">
        <w:rPr>
          <w:color w:val="000000"/>
          <w:sz w:val="28"/>
          <w:szCs w:val="28"/>
        </w:rPr>
        <w:t>, развития потребности в чтении в учреждении имеется школьная библиотека, приспособленная для использования инвалидами и лицами с ограниченными возможностями здоровья. Читальный зал рассчитан на 5 посадочных мест, оборудованы школьные стеллажи для книг. Основной книжный фонд библиотеки классифицируется по отделам: научно-педагогическая литература, учебно-методическая литература, справочная литература и энциклопедии, детская литература, художественная литература, учебники и учебные пособия.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>Для информационно-технического обеспечения образовательного процесса и формирования информационной культуры в библиотеке установлен компьютер с выходом в Интернет, дающий учащимся и педагогам доступ к электронно-образовательным ресурсам. Помимо документов на традиционных бумажных носителях библиотека включает в состав фонда аудио-, видео- и электронные документы.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>В школьной библиотеке имеется художественная литература для всех ступеней обучения.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>- На данный период общий фонд библиотеки составляет 7278 экземпляров.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>Из них: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>- учебники – 6300 экземпляров;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>Учебно-методическая литература- 2594 экземпляров;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>- художественная литература – 12468 экземпляров;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>- нетрадиционные носители информации - 27 экземпляров;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 xml:space="preserve">Количество экземпляров литературы на 1 </w:t>
      </w:r>
      <w:proofErr w:type="gramStart"/>
      <w:r w:rsidRPr="008555FE">
        <w:rPr>
          <w:color w:val="000000"/>
          <w:sz w:val="28"/>
          <w:szCs w:val="28"/>
        </w:rPr>
        <w:t>обучающегося</w:t>
      </w:r>
      <w:proofErr w:type="gramEnd"/>
      <w:r w:rsidRPr="008555FE">
        <w:rPr>
          <w:color w:val="000000"/>
          <w:sz w:val="28"/>
          <w:szCs w:val="28"/>
        </w:rPr>
        <w:t xml:space="preserve"> составляет 36,9 единиц.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14031C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bCs/>
          <w:color w:val="000000"/>
          <w:sz w:val="28"/>
          <w:szCs w:val="28"/>
        </w:rPr>
        <w:t xml:space="preserve">Таблица 3 - Сведения об объектах спорта на территории </w:t>
      </w:r>
      <w:r w:rsidRPr="008555FE">
        <w:rPr>
          <w:sz w:val="28"/>
          <w:szCs w:val="28"/>
        </w:rPr>
        <w:t>МБОУ «</w:t>
      </w:r>
      <w:proofErr w:type="spellStart"/>
      <w:r w:rsidRPr="008555FE">
        <w:rPr>
          <w:sz w:val="28"/>
          <w:szCs w:val="28"/>
        </w:rPr>
        <w:t>Терентьевская</w:t>
      </w:r>
      <w:proofErr w:type="spellEnd"/>
      <w:r w:rsidRPr="008555FE">
        <w:rPr>
          <w:sz w:val="28"/>
          <w:szCs w:val="28"/>
        </w:rPr>
        <w:t xml:space="preserve"> средняя общеобразовательная школа»</w:t>
      </w:r>
    </w:p>
    <w:p w:rsidR="008555FE" w:rsidRPr="008555FE" w:rsidRDefault="008555FE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595"/>
        <w:gridCol w:w="2583"/>
        <w:gridCol w:w="1752"/>
        <w:gridCol w:w="1882"/>
      </w:tblGrid>
      <w:tr w:rsidR="0014031C" w:rsidRPr="008555FE" w:rsidTr="008555FE">
        <w:tc>
          <w:tcPr>
            <w:tcW w:w="81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555FE">
              <w:rPr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595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Объект спорта</w:t>
            </w:r>
          </w:p>
        </w:tc>
        <w:tc>
          <w:tcPr>
            <w:tcW w:w="2583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1752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1823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Вместимость</w:t>
            </w:r>
          </w:p>
        </w:tc>
      </w:tr>
      <w:tr w:rsidR="0014031C" w:rsidRPr="008555FE" w:rsidTr="008555FE">
        <w:tc>
          <w:tcPr>
            <w:tcW w:w="81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95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52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555FE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3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5</w:t>
            </w:r>
          </w:p>
        </w:tc>
      </w:tr>
      <w:tr w:rsidR="0014031C" w:rsidRPr="008555FE" w:rsidTr="008555FE">
        <w:tc>
          <w:tcPr>
            <w:tcW w:w="81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2583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lastRenderedPageBreak/>
              <w:t>Терентьевское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555FE">
              <w:rPr>
                <w:color w:val="000000"/>
                <w:sz w:val="28"/>
                <w:szCs w:val="28"/>
              </w:rPr>
              <w:t>.Ц</w:t>
            </w:r>
            <w:proofErr w:type="gramEnd"/>
            <w:r w:rsidRPr="008555FE">
              <w:rPr>
                <w:color w:val="000000"/>
                <w:sz w:val="28"/>
                <w:szCs w:val="28"/>
              </w:rPr>
              <w:t>ентральная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>, 24</w:t>
            </w:r>
          </w:p>
        </w:tc>
        <w:tc>
          <w:tcPr>
            <w:tcW w:w="1752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234,50 м. кв.</w:t>
            </w:r>
          </w:p>
        </w:tc>
        <w:tc>
          <w:tcPr>
            <w:tcW w:w="1823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30 человек</w:t>
            </w:r>
          </w:p>
        </w:tc>
      </w:tr>
      <w:tr w:rsidR="0014031C" w:rsidRPr="008555FE" w:rsidTr="008555FE">
        <w:tc>
          <w:tcPr>
            <w:tcW w:w="81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595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Спортивная площадка</w:t>
            </w:r>
          </w:p>
        </w:tc>
        <w:tc>
          <w:tcPr>
            <w:tcW w:w="2583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555FE">
              <w:rPr>
                <w:color w:val="000000"/>
                <w:sz w:val="28"/>
                <w:szCs w:val="28"/>
              </w:rPr>
              <w:t>.Ц</w:t>
            </w:r>
            <w:proofErr w:type="gramEnd"/>
            <w:r w:rsidRPr="008555FE">
              <w:rPr>
                <w:color w:val="000000"/>
                <w:sz w:val="28"/>
                <w:szCs w:val="28"/>
              </w:rPr>
              <w:t>ентральная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>, 24</w:t>
            </w:r>
          </w:p>
        </w:tc>
        <w:tc>
          <w:tcPr>
            <w:tcW w:w="1752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150 м. кв.</w:t>
            </w:r>
          </w:p>
        </w:tc>
        <w:tc>
          <w:tcPr>
            <w:tcW w:w="1823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 человек</w:t>
            </w:r>
          </w:p>
        </w:tc>
      </w:tr>
      <w:tr w:rsidR="0014031C" w:rsidRPr="008555FE" w:rsidTr="008555FE">
        <w:tc>
          <w:tcPr>
            <w:tcW w:w="81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595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Стадион</w:t>
            </w:r>
          </w:p>
        </w:tc>
        <w:tc>
          <w:tcPr>
            <w:tcW w:w="2583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555FE">
              <w:rPr>
                <w:color w:val="000000"/>
                <w:sz w:val="28"/>
                <w:szCs w:val="28"/>
              </w:rPr>
              <w:t>.Ц</w:t>
            </w:r>
            <w:proofErr w:type="gramEnd"/>
            <w:r w:rsidRPr="008555FE">
              <w:rPr>
                <w:color w:val="000000"/>
                <w:sz w:val="28"/>
                <w:szCs w:val="28"/>
              </w:rPr>
              <w:t>ентральная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>, 24</w:t>
            </w:r>
          </w:p>
        </w:tc>
        <w:tc>
          <w:tcPr>
            <w:tcW w:w="1752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2800 м. кв.</w:t>
            </w:r>
          </w:p>
        </w:tc>
        <w:tc>
          <w:tcPr>
            <w:tcW w:w="1823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100 чел</w:t>
            </w:r>
          </w:p>
        </w:tc>
      </w:tr>
      <w:tr w:rsidR="0014031C" w:rsidRPr="008555FE" w:rsidTr="008555FE">
        <w:tc>
          <w:tcPr>
            <w:tcW w:w="81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95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Хоккейная площадка</w:t>
            </w:r>
          </w:p>
        </w:tc>
        <w:tc>
          <w:tcPr>
            <w:tcW w:w="2583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555FE">
              <w:rPr>
                <w:color w:val="000000"/>
                <w:sz w:val="28"/>
                <w:szCs w:val="28"/>
              </w:rPr>
              <w:t>.Ц</w:t>
            </w:r>
            <w:proofErr w:type="gramEnd"/>
            <w:r w:rsidRPr="008555FE">
              <w:rPr>
                <w:color w:val="000000"/>
                <w:sz w:val="28"/>
                <w:szCs w:val="28"/>
              </w:rPr>
              <w:t>ентральная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>, 24</w:t>
            </w:r>
          </w:p>
        </w:tc>
        <w:tc>
          <w:tcPr>
            <w:tcW w:w="1752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1250 м. кв.</w:t>
            </w:r>
          </w:p>
        </w:tc>
        <w:tc>
          <w:tcPr>
            <w:tcW w:w="1823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вместимость: 16  чел.</w:t>
            </w:r>
          </w:p>
        </w:tc>
      </w:tr>
    </w:tbl>
    <w:p w:rsidR="004B7302" w:rsidRDefault="004B7302" w:rsidP="008555FE">
      <w:pPr>
        <w:pStyle w:val="font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>Открыт доступ ко всем объектам спорта инвалидам и лицам с ограниченными возможностями здоровья.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b/>
          <w:bCs/>
          <w:color w:val="000000"/>
          <w:sz w:val="28"/>
          <w:szCs w:val="28"/>
        </w:rPr>
        <w:t xml:space="preserve">Условия питания и охраны здоровья </w:t>
      </w:r>
      <w:proofErr w:type="gramStart"/>
      <w:r w:rsidRPr="008555FE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>В школе созданы комфортные условия для организации горячего питания: современное кухонное оборудование, уютный обеденный зал на 60 мест, удобная мебель. Сведения об объектах питания представлены в таблице 4.</w:t>
      </w:r>
    </w:p>
    <w:p w:rsidR="0014031C" w:rsidRPr="008555FE" w:rsidRDefault="0014031C" w:rsidP="008555FE">
      <w:pPr>
        <w:ind w:firstLine="567"/>
        <w:jc w:val="both"/>
        <w:rPr>
          <w:color w:val="000000"/>
          <w:sz w:val="28"/>
          <w:szCs w:val="28"/>
        </w:rPr>
      </w:pPr>
    </w:p>
    <w:p w:rsidR="0014031C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 xml:space="preserve">Таблица 4 – Сведения об объектах питания </w:t>
      </w:r>
      <w:r w:rsidRPr="008555FE">
        <w:rPr>
          <w:bCs/>
          <w:color w:val="000000"/>
          <w:sz w:val="28"/>
          <w:szCs w:val="28"/>
        </w:rPr>
        <w:t xml:space="preserve">на территории </w:t>
      </w:r>
      <w:r w:rsidRPr="008555FE">
        <w:rPr>
          <w:sz w:val="28"/>
          <w:szCs w:val="28"/>
        </w:rPr>
        <w:t>МБОУ «</w:t>
      </w:r>
      <w:proofErr w:type="spellStart"/>
      <w:r w:rsidRPr="008555FE">
        <w:rPr>
          <w:sz w:val="28"/>
          <w:szCs w:val="28"/>
        </w:rPr>
        <w:t>Терентьевская</w:t>
      </w:r>
      <w:proofErr w:type="spellEnd"/>
      <w:r w:rsidRPr="008555FE">
        <w:rPr>
          <w:sz w:val="28"/>
          <w:szCs w:val="28"/>
        </w:rPr>
        <w:t xml:space="preserve"> средняя общеобразовательная школа»</w:t>
      </w:r>
    </w:p>
    <w:p w:rsidR="008555FE" w:rsidRPr="008555FE" w:rsidRDefault="008555FE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0"/>
        <w:gridCol w:w="2817"/>
        <w:gridCol w:w="2238"/>
        <w:gridCol w:w="3007"/>
      </w:tblGrid>
      <w:tr w:rsidR="0014031C" w:rsidRPr="008555FE" w:rsidTr="008555FE">
        <w:tc>
          <w:tcPr>
            <w:tcW w:w="1260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№</w:t>
            </w:r>
          </w:p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gramStart"/>
            <w:r w:rsidRPr="008555FE">
              <w:rPr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17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Объект питания</w:t>
            </w:r>
          </w:p>
        </w:tc>
        <w:tc>
          <w:tcPr>
            <w:tcW w:w="2238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3007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Вместимость</w:t>
            </w:r>
          </w:p>
        </w:tc>
      </w:tr>
      <w:tr w:rsidR="0014031C" w:rsidRPr="008555FE" w:rsidTr="008555FE">
        <w:tc>
          <w:tcPr>
            <w:tcW w:w="1260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555FE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Столовая</w:t>
            </w:r>
          </w:p>
        </w:tc>
        <w:tc>
          <w:tcPr>
            <w:tcW w:w="2238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100,00 м. кв.</w:t>
            </w:r>
          </w:p>
        </w:tc>
        <w:tc>
          <w:tcPr>
            <w:tcW w:w="300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60 мест</w:t>
            </w:r>
          </w:p>
        </w:tc>
      </w:tr>
      <w:tr w:rsidR="0014031C" w:rsidRPr="008555FE" w:rsidTr="008555FE">
        <w:tc>
          <w:tcPr>
            <w:tcW w:w="1260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7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Обеденный зал</w:t>
            </w:r>
          </w:p>
        </w:tc>
        <w:tc>
          <w:tcPr>
            <w:tcW w:w="2238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65 м. кв.</w:t>
            </w:r>
          </w:p>
        </w:tc>
        <w:tc>
          <w:tcPr>
            <w:tcW w:w="300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60 мест</w:t>
            </w:r>
          </w:p>
        </w:tc>
      </w:tr>
      <w:tr w:rsidR="0014031C" w:rsidRPr="008555FE" w:rsidTr="008555FE">
        <w:tc>
          <w:tcPr>
            <w:tcW w:w="1260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17" w:type="dxa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Кухня</w:t>
            </w:r>
          </w:p>
        </w:tc>
        <w:tc>
          <w:tcPr>
            <w:tcW w:w="2238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35 м. кв.</w:t>
            </w:r>
          </w:p>
        </w:tc>
        <w:tc>
          <w:tcPr>
            <w:tcW w:w="3007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8555FE" w:rsidRDefault="008555FE" w:rsidP="008555FE">
      <w:pPr>
        <w:pStyle w:val="font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4031C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>Установлены современные гигиенические устройства для мытья и сушки рук. Реализуется программа внеклассных мероприятий по формированию культуры здорового питания: классные часы, акции, проекты, конкурсы, праздники.</w:t>
      </w:r>
    </w:p>
    <w:p w:rsidR="008555FE" w:rsidRPr="008555FE" w:rsidRDefault="008555FE" w:rsidP="008555FE">
      <w:pPr>
        <w:pStyle w:val="font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4031C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 xml:space="preserve">Таблица 5 - Сведения об объектах медицины </w:t>
      </w:r>
      <w:r w:rsidRPr="008555FE">
        <w:rPr>
          <w:bCs/>
          <w:color w:val="000000"/>
          <w:sz w:val="28"/>
          <w:szCs w:val="28"/>
        </w:rPr>
        <w:t xml:space="preserve">на территории </w:t>
      </w:r>
      <w:r w:rsidRPr="008555FE">
        <w:rPr>
          <w:sz w:val="28"/>
          <w:szCs w:val="28"/>
        </w:rPr>
        <w:t>МБОУ «</w:t>
      </w:r>
      <w:proofErr w:type="spellStart"/>
      <w:r w:rsidRPr="008555FE">
        <w:rPr>
          <w:sz w:val="28"/>
          <w:szCs w:val="28"/>
        </w:rPr>
        <w:t>Терентьевская</w:t>
      </w:r>
      <w:proofErr w:type="spellEnd"/>
      <w:r w:rsidRPr="008555FE">
        <w:rPr>
          <w:sz w:val="28"/>
          <w:szCs w:val="28"/>
        </w:rPr>
        <w:t xml:space="preserve"> средняя общеобразовательная школа»</w:t>
      </w:r>
    </w:p>
    <w:p w:rsidR="008555FE" w:rsidRPr="008555FE" w:rsidRDefault="008555FE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43"/>
        <w:gridCol w:w="1892"/>
        <w:gridCol w:w="1806"/>
        <w:gridCol w:w="2641"/>
        <w:gridCol w:w="1882"/>
      </w:tblGrid>
      <w:tr w:rsidR="0014031C" w:rsidRPr="008555FE" w:rsidTr="008555FE">
        <w:tc>
          <w:tcPr>
            <w:tcW w:w="1143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№ </w:t>
            </w:r>
          </w:p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gramStart"/>
            <w:r w:rsidRPr="008555FE">
              <w:rPr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0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Объект медицины</w:t>
            </w:r>
          </w:p>
        </w:tc>
        <w:tc>
          <w:tcPr>
            <w:tcW w:w="180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Лицензия</w:t>
            </w:r>
          </w:p>
        </w:tc>
        <w:tc>
          <w:tcPr>
            <w:tcW w:w="2641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color w:val="000000"/>
                <w:sz w:val="28"/>
                <w:szCs w:val="28"/>
              </w:rPr>
              <w:t>Площадь</w:t>
            </w:r>
          </w:p>
        </w:tc>
        <w:tc>
          <w:tcPr>
            <w:tcW w:w="1864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Вместимость</w:t>
            </w:r>
          </w:p>
        </w:tc>
      </w:tr>
      <w:tr w:rsidR="0014031C" w:rsidRPr="008555FE" w:rsidTr="008555FE">
        <w:tc>
          <w:tcPr>
            <w:tcW w:w="1143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0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41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8555FE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4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5</w:t>
            </w:r>
          </w:p>
        </w:tc>
      </w:tr>
      <w:tr w:rsidR="0014031C" w:rsidRPr="008555FE" w:rsidTr="008555FE">
        <w:tc>
          <w:tcPr>
            <w:tcW w:w="1143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0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Медицинский кабинет</w:t>
            </w:r>
          </w:p>
        </w:tc>
        <w:tc>
          <w:tcPr>
            <w:tcW w:w="1806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№ ЛО -42-01-00169 от 15 июля 2011г.</w:t>
            </w:r>
          </w:p>
        </w:tc>
        <w:tc>
          <w:tcPr>
            <w:tcW w:w="2641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20,00 </w:t>
            </w:r>
            <w:proofErr w:type="spellStart"/>
            <w:r w:rsidRPr="008555FE">
              <w:rPr>
                <w:sz w:val="28"/>
                <w:szCs w:val="28"/>
              </w:rPr>
              <w:t>м.кв</w:t>
            </w:r>
            <w:proofErr w:type="spellEnd"/>
            <w:r w:rsidRPr="008555FE">
              <w:rPr>
                <w:sz w:val="28"/>
                <w:szCs w:val="28"/>
              </w:rPr>
              <w:t>.</w:t>
            </w:r>
          </w:p>
        </w:tc>
        <w:tc>
          <w:tcPr>
            <w:tcW w:w="1864" w:type="dxa"/>
            <w:vAlign w:val="center"/>
          </w:tcPr>
          <w:p w:rsidR="0014031C" w:rsidRPr="008555FE" w:rsidRDefault="0014031C" w:rsidP="008555FE">
            <w:pPr>
              <w:pStyle w:val="font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 человек</w:t>
            </w:r>
          </w:p>
        </w:tc>
      </w:tr>
    </w:tbl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lastRenderedPageBreak/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 и администрирования посредством применения ИКТ (информационно-коммуникативных технологий). В свободном доступе для учащихся – 17 компьютеров, для учителей – 19 компьютеров, для административного управления — 5 компьютеров. Все компьютеры школы имеют выход в Интернет.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 Имеется доступ для инвалидов и лицам с ограниченными  возможностями здоровья.</w:t>
      </w:r>
    </w:p>
    <w:p w:rsidR="0014031C" w:rsidRPr="008555FE" w:rsidRDefault="0014031C" w:rsidP="008555FE">
      <w:pPr>
        <w:pStyle w:val="font8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8555FE">
        <w:rPr>
          <w:b/>
          <w:bCs/>
          <w:color w:val="000000"/>
          <w:sz w:val="28"/>
          <w:szCs w:val="28"/>
        </w:rPr>
        <w:t>Перечень специальных технических средств обучения коллективного и индивидуального пользования для инвалидов и лиц с ограниченными возможностями здоровья:</w:t>
      </w:r>
    </w:p>
    <w:p w:rsidR="0014031C" w:rsidRPr="008555FE" w:rsidRDefault="0014031C" w:rsidP="008555FE">
      <w:pPr>
        <w:pStyle w:val="font8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 xml:space="preserve">Комплект коррекционного оборудования для </w:t>
      </w:r>
      <w:proofErr w:type="gramStart"/>
      <w:r w:rsidRPr="008555FE">
        <w:rPr>
          <w:color w:val="000000"/>
          <w:sz w:val="28"/>
          <w:szCs w:val="28"/>
        </w:rPr>
        <w:t>слабовидящих</w:t>
      </w:r>
      <w:proofErr w:type="gramEnd"/>
      <w:r w:rsidRPr="008555FE">
        <w:rPr>
          <w:color w:val="000000"/>
          <w:sz w:val="28"/>
          <w:szCs w:val="28"/>
        </w:rPr>
        <w:t xml:space="preserve"> обучающихся.</w:t>
      </w:r>
    </w:p>
    <w:p w:rsidR="0014031C" w:rsidRPr="008555FE" w:rsidRDefault="0014031C" w:rsidP="008555FE">
      <w:pPr>
        <w:pStyle w:val="font8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 xml:space="preserve">Комплект коррекционного оборудования для </w:t>
      </w:r>
      <w:proofErr w:type="gramStart"/>
      <w:r w:rsidRPr="008555FE">
        <w:rPr>
          <w:color w:val="000000"/>
          <w:sz w:val="28"/>
          <w:szCs w:val="28"/>
        </w:rPr>
        <w:t>обучающихся</w:t>
      </w:r>
      <w:proofErr w:type="gramEnd"/>
      <w:r w:rsidRPr="008555FE">
        <w:rPr>
          <w:color w:val="000000"/>
          <w:sz w:val="28"/>
          <w:szCs w:val="28"/>
        </w:rPr>
        <w:t xml:space="preserve"> с нарушением слуха и нарушением речи.</w:t>
      </w:r>
    </w:p>
    <w:p w:rsidR="0014031C" w:rsidRPr="008555FE" w:rsidRDefault="0014031C" w:rsidP="008555FE">
      <w:pPr>
        <w:pStyle w:val="font8"/>
        <w:numPr>
          <w:ilvl w:val="0"/>
          <w:numId w:val="28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 xml:space="preserve">Комплект коррекционного оборудования для </w:t>
      </w:r>
      <w:proofErr w:type="gramStart"/>
      <w:r w:rsidRPr="008555FE">
        <w:rPr>
          <w:color w:val="000000"/>
          <w:sz w:val="28"/>
          <w:szCs w:val="28"/>
        </w:rPr>
        <w:t>обучающихся</w:t>
      </w:r>
      <w:proofErr w:type="gramEnd"/>
      <w:r w:rsidRPr="008555FE">
        <w:rPr>
          <w:color w:val="000000"/>
          <w:sz w:val="28"/>
          <w:szCs w:val="28"/>
        </w:rPr>
        <w:t xml:space="preserve"> с нарушением опорно-двигательного аппарата (включая ДЦП)</w:t>
      </w:r>
      <w:r w:rsidR="004B7302">
        <w:rPr>
          <w:color w:val="000000"/>
          <w:sz w:val="28"/>
          <w:szCs w:val="28"/>
        </w:rPr>
        <w:t>.</w:t>
      </w:r>
    </w:p>
    <w:p w:rsidR="0014031C" w:rsidRPr="008555FE" w:rsidRDefault="0014031C" w:rsidP="008555FE">
      <w:pPr>
        <w:ind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8555FE">
        <w:rPr>
          <w:color w:val="000000"/>
          <w:sz w:val="28"/>
          <w:szCs w:val="28"/>
        </w:rPr>
        <w:t>Кольчегизская</w:t>
      </w:r>
      <w:proofErr w:type="spellEnd"/>
      <w:r w:rsidRPr="008555FE">
        <w:rPr>
          <w:color w:val="000000"/>
          <w:sz w:val="28"/>
          <w:szCs w:val="28"/>
        </w:rPr>
        <w:t xml:space="preserve"> основная общеобразовательная школа»</w:t>
      </w:r>
      <w:r w:rsidR="00743020">
        <w:rPr>
          <w:color w:val="000000"/>
          <w:sz w:val="28"/>
          <w:szCs w:val="28"/>
        </w:rPr>
        <w:t>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bCs/>
          <w:sz w:val="28"/>
          <w:szCs w:val="28"/>
        </w:rPr>
        <w:t xml:space="preserve">В </w:t>
      </w:r>
      <w:proofErr w:type="spellStart"/>
      <w:r w:rsidRPr="008555FE">
        <w:rPr>
          <w:bCs/>
          <w:sz w:val="28"/>
          <w:szCs w:val="28"/>
        </w:rPr>
        <w:t>Кольчегизской</w:t>
      </w:r>
      <w:proofErr w:type="spellEnd"/>
      <w:r w:rsidRPr="008555FE">
        <w:rPr>
          <w:bCs/>
          <w:sz w:val="28"/>
          <w:szCs w:val="28"/>
        </w:rPr>
        <w:t xml:space="preserve"> школе оборудованы классы химии и биологии, кабинет физики, технологии и информатики.</w:t>
      </w:r>
    </w:p>
    <w:p w:rsidR="0014031C" w:rsidRPr="008555FE" w:rsidRDefault="0014031C" w:rsidP="008555FE">
      <w:pPr>
        <w:ind w:firstLine="567"/>
        <w:jc w:val="both"/>
        <w:rPr>
          <w:color w:val="000000"/>
          <w:sz w:val="28"/>
          <w:szCs w:val="28"/>
        </w:rPr>
      </w:pPr>
      <w:r w:rsidRPr="008555FE">
        <w:rPr>
          <w:bCs/>
          <w:sz w:val="28"/>
          <w:szCs w:val="28"/>
        </w:rPr>
        <w:t xml:space="preserve">Информация о наличии библиотек, объектов питания и охраны здоровья, обучающихся в </w:t>
      </w:r>
      <w:r w:rsidRPr="008555FE">
        <w:rPr>
          <w:color w:val="000000"/>
          <w:sz w:val="28"/>
          <w:szCs w:val="28"/>
        </w:rPr>
        <w:t>Муниципальном бюджетном общеобразовательном учреждении «</w:t>
      </w:r>
      <w:proofErr w:type="spellStart"/>
      <w:r w:rsidRPr="008555FE">
        <w:rPr>
          <w:color w:val="000000"/>
          <w:sz w:val="28"/>
          <w:szCs w:val="28"/>
        </w:rPr>
        <w:t>Кольчегизская</w:t>
      </w:r>
      <w:proofErr w:type="spellEnd"/>
      <w:r w:rsidRPr="008555FE">
        <w:rPr>
          <w:color w:val="000000"/>
          <w:sz w:val="28"/>
          <w:szCs w:val="28"/>
        </w:rPr>
        <w:t xml:space="preserve"> основная общеобразовательная школа» представлена в таблицах 6 и 7.</w:t>
      </w:r>
    </w:p>
    <w:p w:rsidR="0014031C" w:rsidRPr="008555FE" w:rsidRDefault="0014031C" w:rsidP="008555FE">
      <w:pPr>
        <w:ind w:firstLine="567"/>
        <w:jc w:val="both"/>
        <w:rPr>
          <w:color w:val="000000"/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>Таблица 6 – Информация о наличии объектов питания и библиотек на территории школы</w:t>
      </w:r>
    </w:p>
    <w:p w:rsidR="00743020" w:rsidRPr="008555FE" w:rsidRDefault="00743020" w:rsidP="008555FE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4459"/>
        <w:gridCol w:w="3227"/>
      </w:tblGrid>
      <w:tr w:rsidR="0014031C" w:rsidRPr="008555FE" w:rsidTr="00743020">
        <w:trPr>
          <w:tblCellSpacing w:w="7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Кол-во мест 1*/2**</w:t>
            </w:r>
          </w:p>
        </w:tc>
      </w:tr>
      <w:tr w:rsidR="0014031C" w:rsidRPr="008555FE" w:rsidTr="00743020">
        <w:trPr>
          <w:tblCellSpacing w:w="7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4031C" w:rsidRPr="008555FE" w:rsidTr="00743020">
        <w:trPr>
          <w:tblCellSpacing w:w="7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Столовая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653206 </w:t>
            </w:r>
            <w:proofErr w:type="gramStart"/>
            <w:r w:rsidRPr="008555FE">
              <w:rPr>
                <w:sz w:val="28"/>
                <w:szCs w:val="28"/>
              </w:rPr>
              <w:t>Кемеровская</w:t>
            </w:r>
            <w:proofErr w:type="gramEnd"/>
            <w:r w:rsidRPr="008555FE">
              <w:rPr>
                <w:sz w:val="28"/>
                <w:szCs w:val="28"/>
              </w:rPr>
              <w:t xml:space="preserve"> обл., Прокопьевский муниципальный округ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  <w:r w:rsidRPr="008555FE">
              <w:rPr>
                <w:sz w:val="28"/>
                <w:szCs w:val="28"/>
              </w:rPr>
              <w:t>, ул. Школьная, 13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50/0</w:t>
            </w:r>
          </w:p>
        </w:tc>
      </w:tr>
      <w:tr w:rsidR="0014031C" w:rsidRPr="008555FE" w:rsidTr="00743020">
        <w:trPr>
          <w:tblCellSpacing w:w="7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Библиотека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653206 </w:t>
            </w:r>
            <w:proofErr w:type="gramStart"/>
            <w:r w:rsidRPr="008555FE">
              <w:rPr>
                <w:sz w:val="28"/>
                <w:szCs w:val="28"/>
              </w:rPr>
              <w:t>Кемеровская</w:t>
            </w:r>
            <w:proofErr w:type="gramEnd"/>
            <w:r w:rsidRPr="008555FE">
              <w:rPr>
                <w:sz w:val="28"/>
                <w:szCs w:val="28"/>
              </w:rPr>
              <w:t xml:space="preserve"> обл., Прокопьевский муниципальный </w:t>
            </w:r>
            <w:r w:rsidRPr="008555FE">
              <w:rPr>
                <w:sz w:val="28"/>
                <w:szCs w:val="28"/>
              </w:rPr>
              <w:lastRenderedPageBreak/>
              <w:t xml:space="preserve">округ, 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  <w:r w:rsidRPr="008555FE">
              <w:rPr>
                <w:sz w:val="28"/>
                <w:szCs w:val="28"/>
              </w:rPr>
              <w:t>, ул. Школьная, 13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0/0</w:t>
            </w:r>
          </w:p>
        </w:tc>
      </w:tr>
    </w:tbl>
    <w:p w:rsidR="00743020" w:rsidRDefault="00743020" w:rsidP="008555FE">
      <w:pPr>
        <w:ind w:firstLine="567"/>
        <w:jc w:val="both"/>
        <w:rPr>
          <w:bCs/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bCs/>
          <w:sz w:val="28"/>
          <w:szCs w:val="28"/>
        </w:rPr>
      </w:pPr>
      <w:r w:rsidRPr="008555FE">
        <w:rPr>
          <w:bCs/>
          <w:sz w:val="28"/>
          <w:szCs w:val="28"/>
        </w:rPr>
        <w:t>Таблица 7 - Информация о наличии объектов спорта на территории школы</w:t>
      </w:r>
    </w:p>
    <w:p w:rsidR="00743020" w:rsidRPr="008555FE" w:rsidRDefault="00743020" w:rsidP="008555FE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4782"/>
        <w:gridCol w:w="2395"/>
      </w:tblGrid>
      <w:tr w:rsidR="0014031C" w:rsidRPr="008555FE" w:rsidTr="00743020">
        <w:trPr>
          <w:tblHeader/>
          <w:tblCellSpacing w:w="7" w:type="dxa"/>
        </w:trPr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Вид объекта спорта (спортивного сооружения)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Площадь в м</w:t>
            </w:r>
            <w:proofErr w:type="gramStart"/>
            <w:r w:rsidRPr="008555FE">
              <w:rPr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14031C" w:rsidRPr="008555FE" w:rsidTr="00743020">
        <w:trPr>
          <w:tblHeader/>
          <w:tblCellSpacing w:w="7" w:type="dxa"/>
        </w:trPr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4031C" w:rsidRPr="008555FE" w:rsidTr="00743020">
        <w:trPr>
          <w:tblCellSpacing w:w="7" w:type="dxa"/>
        </w:trPr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Спортивный зал (большой)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653206 Кемеровская обл., Прокопьевский муниципальный округ, 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  <w:r w:rsidRPr="008555FE">
              <w:rPr>
                <w:sz w:val="28"/>
                <w:szCs w:val="28"/>
              </w:rPr>
              <w:t xml:space="preserve">, </w:t>
            </w:r>
            <w:proofErr w:type="spellStart"/>
            <w:r w:rsidRPr="008555FE">
              <w:rPr>
                <w:sz w:val="28"/>
                <w:szCs w:val="28"/>
              </w:rPr>
              <w:t>ул</w:t>
            </w:r>
            <w:proofErr w:type="gramStart"/>
            <w:r w:rsidRPr="008555FE">
              <w:rPr>
                <w:sz w:val="28"/>
                <w:szCs w:val="28"/>
              </w:rPr>
              <w:t>.Ш</w:t>
            </w:r>
            <w:proofErr w:type="gramEnd"/>
            <w:r w:rsidRPr="008555FE">
              <w:rPr>
                <w:sz w:val="28"/>
                <w:szCs w:val="28"/>
              </w:rPr>
              <w:t>кольная</w:t>
            </w:r>
            <w:proofErr w:type="spellEnd"/>
            <w:r w:rsidRPr="008555FE">
              <w:rPr>
                <w:sz w:val="28"/>
                <w:szCs w:val="28"/>
              </w:rPr>
              <w:t>, 13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292</w:t>
            </w:r>
          </w:p>
        </w:tc>
      </w:tr>
      <w:tr w:rsidR="0014031C" w:rsidRPr="008555FE" w:rsidTr="00743020">
        <w:trPr>
          <w:tblCellSpacing w:w="7" w:type="dxa"/>
        </w:trPr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653206 Кемеровская обл., Прокопьевский муниципальный округ, 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  <w:r w:rsidRPr="008555FE">
              <w:rPr>
                <w:sz w:val="28"/>
                <w:szCs w:val="28"/>
              </w:rPr>
              <w:t xml:space="preserve">, </w:t>
            </w:r>
            <w:proofErr w:type="spellStart"/>
            <w:r w:rsidRPr="008555FE">
              <w:rPr>
                <w:sz w:val="28"/>
                <w:szCs w:val="28"/>
              </w:rPr>
              <w:t>ул</w:t>
            </w:r>
            <w:proofErr w:type="gramStart"/>
            <w:r w:rsidRPr="008555FE">
              <w:rPr>
                <w:sz w:val="28"/>
                <w:szCs w:val="28"/>
              </w:rPr>
              <w:t>.Ш</w:t>
            </w:r>
            <w:proofErr w:type="gramEnd"/>
            <w:r w:rsidRPr="008555FE">
              <w:rPr>
                <w:sz w:val="28"/>
                <w:szCs w:val="28"/>
              </w:rPr>
              <w:t>кольная</w:t>
            </w:r>
            <w:proofErr w:type="spellEnd"/>
            <w:r w:rsidRPr="008555FE">
              <w:rPr>
                <w:sz w:val="28"/>
                <w:szCs w:val="28"/>
              </w:rPr>
              <w:t>, 13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49</w:t>
            </w:r>
          </w:p>
        </w:tc>
      </w:tr>
      <w:tr w:rsidR="0014031C" w:rsidRPr="008555FE" w:rsidTr="00743020">
        <w:trPr>
          <w:tblCellSpacing w:w="7" w:type="dxa"/>
        </w:trPr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Лыжная база</w:t>
            </w:r>
          </w:p>
        </w:tc>
        <w:tc>
          <w:tcPr>
            <w:tcW w:w="4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653206 Кемеровская обл., Прокопьевский муниципальный округ, 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  <w:r w:rsidRPr="008555FE">
              <w:rPr>
                <w:sz w:val="28"/>
                <w:szCs w:val="28"/>
              </w:rPr>
              <w:t xml:space="preserve">, </w:t>
            </w:r>
            <w:proofErr w:type="spellStart"/>
            <w:r w:rsidRPr="008555FE">
              <w:rPr>
                <w:sz w:val="28"/>
                <w:szCs w:val="28"/>
              </w:rPr>
              <w:t>ул</w:t>
            </w:r>
            <w:proofErr w:type="gramStart"/>
            <w:r w:rsidRPr="008555FE">
              <w:rPr>
                <w:sz w:val="28"/>
                <w:szCs w:val="28"/>
              </w:rPr>
              <w:t>.Ш</w:t>
            </w:r>
            <w:proofErr w:type="gramEnd"/>
            <w:r w:rsidRPr="008555FE">
              <w:rPr>
                <w:sz w:val="28"/>
                <w:szCs w:val="28"/>
              </w:rPr>
              <w:t>кольная</w:t>
            </w:r>
            <w:proofErr w:type="spellEnd"/>
            <w:r w:rsidRPr="008555FE">
              <w:rPr>
                <w:sz w:val="28"/>
                <w:szCs w:val="28"/>
              </w:rPr>
              <w:t>, 13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24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Педагоги и учащиеся школ территории — неоднократные победители и участники районных и областных соревнований, олимпиад и конкурсов. Лучшая ученическая бригада области — из </w:t>
      </w:r>
      <w:proofErr w:type="spellStart"/>
      <w:r w:rsidRPr="008555FE">
        <w:rPr>
          <w:sz w:val="28"/>
          <w:szCs w:val="28"/>
        </w:rPr>
        <w:t>Кольчегизской</w:t>
      </w:r>
      <w:proofErr w:type="spellEnd"/>
      <w:r w:rsidRPr="008555FE">
        <w:rPr>
          <w:sz w:val="28"/>
          <w:szCs w:val="28"/>
        </w:rPr>
        <w:t xml:space="preserve"> средней школы. </w:t>
      </w:r>
      <w:proofErr w:type="spellStart"/>
      <w:r w:rsidRPr="008555FE">
        <w:rPr>
          <w:sz w:val="28"/>
          <w:szCs w:val="28"/>
        </w:rPr>
        <w:t>Терентьевская</w:t>
      </w:r>
      <w:proofErr w:type="spellEnd"/>
      <w:r w:rsidRPr="008555FE">
        <w:rPr>
          <w:sz w:val="28"/>
          <w:szCs w:val="28"/>
        </w:rPr>
        <w:t xml:space="preserve"> средняя школа в 2006 году выиграла областной грант на 1 миллион рублей в конкурсе «Лучшая школа России» для развития и реконструкции. А учитель по технологии </w:t>
      </w:r>
      <w:proofErr w:type="spellStart"/>
      <w:r w:rsidRPr="008555FE">
        <w:rPr>
          <w:sz w:val="28"/>
          <w:szCs w:val="28"/>
        </w:rPr>
        <w:t>Терентьевской</w:t>
      </w:r>
      <w:proofErr w:type="spellEnd"/>
      <w:r w:rsidRPr="008555FE">
        <w:rPr>
          <w:sz w:val="28"/>
          <w:szCs w:val="28"/>
        </w:rPr>
        <w:t xml:space="preserve"> средней школы Минаков В.С. — победитель районного конкурса «Учитель года — 2006», вошел в десятку лучших педагогов области.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55FE">
        <w:rPr>
          <w:rFonts w:ascii="Times New Roman" w:hAnsi="Times New Roman"/>
          <w:color w:val="000000"/>
          <w:sz w:val="28"/>
          <w:szCs w:val="28"/>
        </w:rPr>
        <w:t>Муниципальное автономное дошкольное образовательное учреждение «</w:t>
      </w:r>
      <w:proofErr w:type="spellStart"/>
      <w:r w:rsidRPr="008555FE">
        <w:rPr>
          <w:rFonts w:ascii="Times New Roman" w:hAnsi="Times New Roman"/>
          <w:color w:val="000000"/>
          <w:sz w:val="28"/>
          <w:szCs w:val="28"/>
        </w:rPr>
        <w:t>Терентьевский</w:t>
      </w:r>
      <w:proofErr w:type="spellEnd"/>
      <w:r w:rsidRPr="008555FE">
        <w:rPr>
          <w:rFonts w:ascii="Times New Roman" w:hAnsi="Times New Roman"/>
          <w:color w:val="000000"/>
          <w:sz w:val="28"/>
          <w:szCs w:val="28"/>
        </w:rPr>
        <w:t xml:space="preserve"> детский сад».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proofErr w:type="spellStart"/>
      <w:r w:rsidRPr="008555FE">
        <w:rPr>
          <w:sz w:val="28"/>
          <w:szCs w:val="28"/>
        </w:rPr>
        <w:t>Терентьевский</w:t>
      </w:r>
      <w:proofErr w:type="spellEnd"/>
      <w:r w:rsidRPr="008555FE">
        <w:rPr>
          <w:sz w:val="28"/>
          <w:szCs w:val="28"/>
        </w:rPr>
        <w:t xml:space="preserve"> детский сад посещают 118 воспитанников, из которых 14 детей из многодетных семей. Здание детского сада двухэтажное отдельно стоящее, кирпичное. Территория обнесена забором. Калитка на замке. С одной стороны забора – проезжая часть. Участок озеленен деревьями и кустарниками, имеются газон и цветники. На групповых площадках есть песочницы, домики, стенки для выполнения основных движений. Все помещения дошкольного учреждения оборудованы в соответствии с санитарными нормами и их назначением. В каждой группе созданы условия для всех видов детской деятельности. Групповые комнаты эстетически оформлены в соответствии с возрастными особенностями, создана уютная обстановка, которая обеспечивает психологически комфортное пребывание детей в детском саду. В ДОУ четыре групповых помещения, в состав каждой из которых входят: приемная, буфетная, туалет, игровая и спальная комнаты. Все спальни оборудованы стационарными кроватями с </w:t>
      </w:r>
      <w:proofErr w:type="gramStart"/>
      <w:r w:rsidRPr="008555FE">
        <w:rPr>
          <w:sz w:val="28"/>
          <w:szCs w:val="28"/>
        </w:rPr>
        <w:t>жестким</w:t>
      </w:r>
      <w:proofErr w:type="gramEnd"/>
      <w:r w:rsidRPr="008555FE">
        <w:rPr>
          <w:sz w:val="28"/>
          <w:szCs w:val="28"/>
        </w:rPr>
        <w:t xml:space="preserve"> ложе. В группах созданы условия для </w:t>
      </w:r>
      <w:r w:rsidRPr="008555FE">
        <w:rPr>
          <w:sz w:val="28"/>
          <w:szCs w:val="28"/>
        </w:rPr>
        <w:lastRenderedPageBreak/>
        <w:t xml:space="preserve">всех видов детской деятельности в соответствии с ФГОС </w:t>
      </w:r>
      <w:proofErr w:type="gramStart"/>
      <w:r w:rsidRPr="008555FE">
        <w:rPr>
          <w:sz w:val="28"/>
          <w:szCs w:val="28"/>
        </w:rPr>
        <w:t>ДО</w:t>
      </w:r>
      <w:proofErr w:type="gramEnd"/>
      <w:r w:rsidRPr="008555FE">
        <w:rPr>
          <w:sz w:val="28"/>
          <w:szCs w:val="28"/>
        </w:rPr>
        <w:t>: игровая деятельность, коммуникативная, познавательно-исследовательская, самообслуживание и элементарный бытовой труд, конструирование, изобразительная, музыкальная, двигательная.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Музыкальный зал: в музыкальном зале имеются: фортепиано, аудио и видеотехника, детские музыкальные инструменты, телевизор. Для организации образовательного процесса есть весь необходимый наглядный и дидактический материал, соответствующий принципам дидактики и санитарно-гигиеническим нормам. В музыкальном зале проводятся музыкальные занятия, праздники, развлечения, спектакли.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proofErr w:type="gramStart"/>
      <w:r w:rsidRPr="008555FE">
        <w:rPr>
          <w:sz w:val="28"/>
          <w:szCs w:val="28"/>
        </w:rPr>
        <w:t xml:space="preserve">Спортивный зал: для реализации двигательной деятельности и физического развития спортивный зал оснащен в соответствие с Постановлением Главного государственного санитарного врача РФ от 28.09.2020 № 28 </w:t>
      </w:r>
      <w:r w:rsidR="00743020">
        <w:rPr>
          <w:sz w:val="28"/>
          <w:szCs w:val="28"/>
        </w:rPr>
        <w:t>«</w:t>
      </w:r>
      <w:r w:rsidRPr="008555FE">
        <w:rPr>
          <w:sz w:val="28"/>
          <w:szCs w:val="28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 w:rsidR="00743020">
        <w:rPr>
          <w:sz w:val="28"/>
          <w:szCs w:val="28"/>
        </w:rPr>
        <w:t>»</w:t>
      </w:r>
      <w:r w:rsidRPr="008555FE">
        <w:rPr>
          <w:sz w:val="28"/>
          <w:szCs w:val="28"/>
        </w:rPr>
        <w:t xml:space="preserve"> (вместе с </w:t>
      </w:r>
      <w:r w:rsidR="00743020">
        <w:rPr>
          <w:sz w:val="28"/>
          <w:szCs w:val="28"/>
        </w:rPr>
        <w:t>«</w:t>
      </w:r>
      <w:r w:rsidRPr="008555FE">
        <w:rPr>
          <w:sz w:val="28"/>
          <w:szCs w:val="28"/>
        </w:rPr>
        <w:t>СП 2.4.3648-20.</w:t>
      </w:r>
      <w:proofErr w:type="gramEnd"/>
      <w:r w:rsidRPr="008555FE">
        <w:rPr>
          <w:sz w:val="28"/>
          <w:szCs w:val="28"/>
        </w:rPr>
        <w:t xml:space="preserve"> </w:t>
      </w:r>
      <w:proofErr w:type="gramStart"/>
      <w:r w:rsidRPr="008555FE">
        <w:rPr>
          <w:sz w:val="28"/>
          <w:szCs w:val="28"/>
        </w:rPr>
        <w:t>Санитарные правила...</w:t>
      </w:r>
      <w:r w:rsidR="00743020">
        <w:rPr>
          <w:sz w:val="28"/>
          <w:szCs w:val="28"/>
        </w:rPr>
        <w:t>»</w:t>
      </w:r>
      <w:r w:rsidRPr="008555FE">
        <w:rPr>
          <w:sz w:val="28"/>
          <w:szCs w:val="28"/>
        </w:rPr>
        <w:t>)</w:t>
      </w:r>
      <w:proofErr w:type="gramEnd"/>
      <w:r w:rsidRPr="008555FE">
        <w:rPr>
          <w:sz w:val="28"/>
          <w:szCs w:val="28"/>
        </w:rPr>
        <w:t xml:space="preserve"> (Зарегистрировано в Минюсте России 18.12.2020 № 61573). </w:t>
      </w:r>
      <w:proofErr w:type="gramStart"/>
      <w:r w:rsidRPr="008555FE">
        <w:rPr>
          <w:sz w:val="28"/>
          <w:szCs w:val="28"/>
        </w:rPr>
        <w:t>Имеется стенка для лазания, гимнастические скамейки, маты, ребристые доски, баскетбольные кольца, канат, кольца, мячи, гимнастические палки, гантели, обручи и другой спортивный инвентарь.</w:t>
      </w:r>
      <w:proofErr w:type="gramEnd"/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Медицинский кабинет: в состав медицинского блока входят: кабинет медицинской сестры, изолятор. Здесь своевременно оказывается доврачебная медицинская помощи, делается антропометрия;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Методический кабинет: организация методической работы с педагогами, заседания, повышение педагогической компетентности.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Согласно плану развития материально-технической базы был проведен косметический ремонт в групповых помещениях, пищеблоке, коридорах, и лестничных клетках. Проведена работа по благоустройству территории (покраска оборудования). Приобретено мебель, игровое, развивающее оборудование для групповых помещений.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Сведения об образовательных учреждениях приведены в таблице 8.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Таблица 8 - Информация об образовательных учреждениях</w:t>
      </w:r>
    </w:p>
    <w:p w:rsidR="00743020" w:rsidRPr="008555FE" w:rsidRDefault="00743020" w:rsidP="008555FE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2268"/>
      </w:tblGrid>
      <w:tr w:rsidR="0014031C" w:rsidRPr="008555FE" w:rsidTr="00743020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№ </w:t>
            </w:r>
          </w:p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555FE">
              <w:rPr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Наименование образовательной организации (адрес учебного заведения)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Мощность образовательной организации (количество мест)</w:t>
            </w:r>
          </w:p>
        </w:tc>
      </w:tr>
      <w:tr w:rsidR="0014031C" w:rsidRPr="008555FE" w:rsidTr="00743020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</w:tr>
      <w:tr w:rsidR="0014031C" w:rsidRPr="008555FE" w:rsidTr="0074302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(653206, Кемеровская область, Прокопьевский муниципальный округ, с. 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8555FE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8555FE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spellEnd"/>
            <w:r w:rsidRPr="008555FE">
              <w:rPr>
                <w:rFonts w:ascii="Times New Roman" w:hAnsi="Times New Roman"/>
                <w:sz w:val="28"/>
                <w:szCs w:val="28"/>
              </w:rPr>
              <w:t>, д.24)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500</w:t>
            </w:r>
          </w:p>
        </w:tc>
      </w:tr>
      <w:tr w:rsidR="0014031C" w:rsidRPr="008555FE" w:rsidTr="0074302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Кольчегизская</w:t>
            </w:r>
            <w:proofErr w:type="spellEnd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(653206, </w:t>
            </w: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Кемеровская область, Прокопьевский муниципальный округ, </w:t>
            </w: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Кольчегиз</w:t>
            </w:r>
            <w:proofErr w:type="spellEnd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, ул. Школьная, д.13)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260 – школа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20 - дошкольное отделение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Большое внимание уделяется самым маленьким жителям поселков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поселения. В детских садах установлено современное технологическое оборудование, построены детские площадки, постоянно пополняется фонд игрушек. Сведения о дошкольных образовательных учреждениях приведены в таблице 9.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Таблица 9 - Сведения о дошкольных образовательных учреждениях в </w:t>
      </w:r>
      <w:proofErr w:type="spellStart"/>
      <w:r w:rsidRPr="008555FE">
        <w:rPr>
          <w:sz w:val="28"/>
          <w:szCs w:val="28"/>
        </w:rPr>
        <w:t>Терентьевском</w:t>
      </w:r>
      <w:proofErr w:type="spellEnd"/>
      <w:r w:rsidRPr="008555FE">
        <w:rPr>
          <w:sz w:val="28"/>
          <w:szCs w:val="28"/>
        </w:rPr>
        <w:t xml:space="preserve"> сельском поселении</w:t>
      </w:r>
    </w:p>
    <w:p w:rsidR="00743020" w:rsidRPr="008555FE" w:rsidRDefault="00743020" w:rsidP="008555FE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4122"/>
        <w:gridCol w:w="1671"/>
        <w:gridCol w:w="2776"/>
      </w:tblGrid>
      <w:tr w:rsidR="0014031C" w:rsidRPr="008555FE" w:rsidTr="008555FE">
        <w:trPr>
          <w:tblHeader/>
        </w:trPr>
        <w:tc>
          <w:tcPr>
            <w:tcW w:w="806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555F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2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sz w:val="28"/>
                <w:szCs w:val="28"/>
              </w:rPr>
              <w:t>Наименование дошкольного образовательного учреждения (населённый пункт)</w:t>
            </w:r>
          </w:p>
        </w:tc>
        <w:tc>
          <w:tcPr>
            <w:tcW w:w="1654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sz w:val="28"/>
                <w:szCs w:val="28"/>
              </w:rPr>
              <w:t>Мощность, количество мест</w:t>
            </w:r>
          </w:p>
        </w:tc>
        <w:tc>
          <w:tcPr>
            <w:tcW w:w="2776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sz w:val="28"/>
                <w:szCs w:val="28"/>
              </w:rPr>
              <w:t>Состояние помещений, в случае необходимости указать – нуждается в ремонте</w:t>
            </w:r>
          </w:p>
        </w:tc>
      </w:tr>
      <w:tr w:rsidR="0014031C" w:rsidRPr="008555FE" w:rsidTr="008555FE">
        <w:trPr>
          <w:tblHeader/>
        </w:trPr>
        <w:tc>
          <w:tcPr>
            <w:tcW w:w="806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12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776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14031C" w:rsidRPr="008555FE" w:rsidTr="008555FE">
        <w:tc>
          <w:tcPr>
            <w:tcW w:w="806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22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Терентьевский</w:t>
            </w:r>
            <w:proofErr w:type="spellEnd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сад»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(653206, </w:t>
            </w: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Кемеровская область, Прокопьевский муниципальный округ, </w:t>
            </w: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тадионная</w:t>
            </w:r>
            <w:proofErr w:type="spellEnd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, д.2)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55FE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  <w:proofErr w:type="gramEnd"/>
            <w:r w:rsidRPr="008555FE">
              <w:rPr>
                <w:rFonts w:ascii="Times New Roman" w:hAnsi="Times New Roman"/>
                <w:sz w:val="28"/>
                <w:szCs w:val="28"/>
              </w:rPr>
              <w:t>, в ремонте не нуждается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Кроме того в пос. ст. </w:t>
      </w:r>
      <w:proofErr w:type="spellStart"/>
      <w:r w:rsidRPr="008555FE">
        <w:rPr>
          <w:sz w:val="28"/>
          <w:szCs w:val="28"/>
        </w:rPr>
        <w:t>Терентьевская</w:t>
      </w:r>
      <w:proofErr w:type="spellEnd"/>
      <w:r w:rsidRPr="008555FE">
        <w:rPr>
          <w:sz w:val="28"/>
          <w:szCs w:val="28"/>
        </w:rPr>
        <w:t xml:space="preserve"> работает частный детский сад, сведения о котором представлены в таблице 12.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Частное дошкольное образовательное учреждение «Детский сад № 172 открытого акционерного общества «Российские железные дороги» было </w:t>
      </w:r>
      <w:r w:rsidRPr="008555FE">
        <w:rPr>
          <w:sz w:val="28"/>
          <w:szCs w:val="28"/>
        </w:rPr>
        <w:lastRenderedPageBreak/>
        <w:t xml:space="preserve">открыто 15 декабря 1967 г. как ясли – сад № 28 на станции </w:t>
      </w:r>
      <w:proofErr w:type="spellStart"/>
      <w:r w:rsidRPr="008555FE">
        <w:rPr>
          <w:sz w:val="28"/>
          <w:szCs w:val="28"/>
        </w:rPr>
        <w:t>Терентьевской</w:t>
      </w:r>
      <w:proofErr w:type="spellEnd"/>
      <w:r w:rsidRPr="008555FE">
        <w:rPr>
          <w:sz w:val="28"/>
          <w:szCs w:val="28"/>
        </w:rPr>
        <w:t xml:space="preserve"> (Приказ начальника Западно-Сибирской железной дороги от 15.12.1967 №150  «Об открытии детского учреждения на станции </w:t>
      </w:r>
      <w:proofErr w:type="spellStart"/>
      <w:r w:rsidRPr="008555FE">
        <w:rPr>
          <w:sz w:val="28"/>
          <w:szCs w:val="28"/>
        </w:rPr>
        <w:t>Терентьевская</w:t>
      </w:r>
      <w:proofErr w:type="spellEnd"/>
      <w:r w:rsidRPr="008555FE">
        <w:rPr>
          <w:sz w:val="28"/>
          <w:szCs w:val="28"/>
        </w:rPr>
        <w:t>»).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Ясли – сад № 28 был рассчитан на 45 мест, укомплектован следующим порядком:</w:t>
      </w:r>
    </w:p>
    <w:p w:rsidR="0014031C" w:rsidRPr="008555FE" w:rsidRDefault="0014031C" w:rsidP="004B7302">
      <w:pPr>
        <w:numPr>
          <w:ilvl w:val="0"/>
          <w:numId w:val="29"/>
        </w:numPr>
        <w:tabs>
          <w:tab w:val="clear" w:pos="720"/>
          <w:tab w:val="num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1 группа для детей ясельного возраста на 20 мест с 12 часовым пребыванием,</w:t>
      </w:r>
    </w:p>
    <w:p w:rsidR="0014031C" w:rsidRPr="008555FE" w:rsidRDefault="0014031C" w:rsidP="004B7302">
      <w:pPr>
        <w:numPr>
          <w:ilvl w:val="0"/>
          <w:numId w:val="29"/>
        </w:numPr>
        <w:tabs>
          <w:tab w:val="clear" w:pos="720"/>
          <w:tab w:val="num" w:pos="851"/>
        </w:tabs>
        <w:autoSpaceDE/>
        <w:autoSpaceDN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1 группа для детей дошкольного возраста на 25 мест с 12 часовым пребыванием.</w:t>
      </w:r>
    </w:p>
    <w:p w:rsidR="00743020" w:rsidRDefault="00743020" w:rsidP="008555FE">
      <w:pPr>
        <w:ind w:firstLine="567"/>
        <w:jc w:val="both"/>
        <w:rPr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Таблица 10 – Сведения о дошкольном учреждении образования в п. ст. </w:t>
      </w:r>
      <w:proofErr w:type="spellStart"/>
      <w:r w:rsidRPr="008555FE">
        <w:rPr>
          <w:sz w:val="28"/>
          <w:szCs w:val="28"/>
        </w:rPr>
        <w:t>Терентьевская</w:t>
      </w:r>
      <w:proofErr w:type="spellEnd"/>
    </w:p>
    <w:p w:rsidR="00743020" w:rsidRPr="008555FE" w:rsidRDefault="00743020" w:rsidP="008555FE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1478"/>
        <w:gridCol w:w="127"/>
        <w:gridCol w:w="1127"/>
        <w:gridCol w:w="1048"/>
        <w:gridCol w:w="1181"/>
        <w:gridCol w:w="1168"/>
        <w:gridCol w:w="985"/>
      </w:tblGrid>
      <w:tr w:rsidR="0014031C" w:rsidRPr="008555FE" w:rsidTr="00743020">
        <w:trPr>
          <w:trHeight w:val="619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ФИО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руководителя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Год </w:t>
            </w:r>
            <w:proofErr w:type="gramStart"/>
            <w:r w:rsidRPr="008555FE">
              <w:rPr>
                <w:sz w:val="28"/>
                <w:szCs w:val="28"/>
              </w:rPr>
              <w:t>построй-</w:t>
            </w:r>
            <w:proofErr w:type="spellStart"/>
            <w:r w:rsidRPr="008555FE">
              <w:rPr>
                <w:sz w:val="28"/>
                <w:szCs w:val="28"/>
              </w:rPr>
              <w:t>ки</w:t>
            </w:r>
            <w:proofErr w:type="spellEnd"/>
            <w:proofErr w:type="gramEnd"/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Год </w:t>
            </w:r>
            <w:proofErr w:type="spellStart"/>
            <w:proofErr w:type="gramStart"/>
            <w:r w:rsidRPr="008555FE">
              <w:rPr>
                <w:sz w:val="28"/>
                <w:szCs w:val="28"/>
              </w:rPr>
              <w:t>ремон</w:t>
            </w:r>
            <w:proofErr w:type="spellEnd"/>
            <w:r w:rsidRPr="008555FE">
              <w:rPr>
                <w:sz w:val="28"/>
                <w:szCs w:val="28"/>
              </w:rPr>
              <w:t>-та</w:t>
            </w:r>
            <w:proofErr w:type="gramEnd"/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Количество учащих-</w:t>
            </w:r>
            <w:proofErr w:type="spellStart"/>
            <w:r w:rsidRPr="008555FE">
              <w:rPr>
                <w:sz w:val="28"/>
                <w:szCs w:val="28"/>
              </w:rPr>
              <w:t>ся</w:t>
            </w:r>
            <w:proofErr w:type="spellEnd"/>
            <w:r w:rsidRPr="008555FE">
              <w:rPr>
                <w:sz w:val="28"/>
                <w:szCs w:val="28"/>
              </w:rPr>
              <w:t xml:space="preserve"> и </w:t>
            </w:r>
            <w:proofErr w:type="gramStart"/>
            <w:r w:rsidRPr="008555FE">
              <w:rPr>
                <w:sz w:val="28"/>
                <w:szCs w:val="28"/>
              </w:rPr>
              <w:t>посещающих</w:t>
            </w:r>
            <w:proofErr w:type="gram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Количество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работающих</w:t>
            </w:r>
          </w:p>
        </w:tc>
      </w:tr>
      <w:tr w:rsidR="0014031C" w:rsidRPr="008555FE" w:rsidTr="00743020">
        <w:trPr>
          <w:trHeight w:val="7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proofErr w:type="gramStart"/>
            <w:r w:rsidRPr="008555FE">
              <w:rPr>
                <w:sz w:val="28"/>
                <w:szCs w:val="28"/>
              </w:rPr>
              <w:t>Мест-</w:t>
            </w:r>
            <w:proofErr w:type="spellStart"/>
            <w:r w:rsidRPr="008555FE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8555FE">
              <w:rPr>
                <w:sz w:val="28"/>
                <w:szCs w:val="28"/>
              </w:rPr>
              <w:t xml:space="preserve"> жите-ли</w:t>
            </w:r>
          </w:p>
        </w:tc>
      </w:tr>
      <w:tr w:rsidR="0014031C" w:rsidRPr="008555FE" w:rsidTr="00743020">
        <w:trPr>
          <w:trHeight w:val="557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2018 год</w:t>
            </w:r>
          </w:p>
        </w:tc>
      </w:tr>
      <w:tr w:rsidR="0014031C" w:rsidRPr="008555FE" w:rsidTr="00743020">
        <w:trPr>
          <w:trHeight w:val="9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Частное дошкольное образовательное учреждение д/с №172 ООО Российские железные дороги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proofErr w:type="spellStart"/>
            <w:r w:rsidRPr="008555FE">
              <w:rPr>
                <w:sz w:val="28"/>
                <w:szCs w:val="28"/>
              </w:rPr>
              <w:t>Батакова</w:t>
            </w:r>
            <w:proofErr w:type="spellEnd"/>
            <w:r w:rsidRPr="008555FE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1967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1C" w:rsidRPr="008555FE" w:rsidRDefault="0014031C" w:rsidP="00743020">
            <w:pPr>
              <w:tabs>
                <w:tab w:val="left" w:pos="435"/>
                <w:tab w:val="right" w:pos="1911"/>
              </w:tabs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tabs>
                <w:tab w:val="left" w:pos="435"/>
                <w:tab w:val="right" w:pos="1911"/>
              </w:tabs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17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В школы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 осуществляется подвоз детей.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Таблица 11 - Сведения о подвозе детей в школы </w:t>
      </w:r>
      <w:proofErr w:type="spellStart"/>
      <w:r w:rsidRPr="008555FE">
        <w:rPr>
          <w:sz w:val="28"/>
          <w:szCs w:val="28"/>
        </w:rPr>
        <w:t>Тер</w:t>
      </w:r>
      <w:r w:rsidR="00743020">
        <w:rPr>
          <w:sz w:val="28"/>
          <w:szCs w:val="28"/>
        </w:rPr>
        <w:t>ентьевского</w:t>
      </w:r>
      <w:proofErr w:type="spellEnd"/>
      <w:r w:rsidR="00743020">
        <w:rPr>
          <w:sz w:val="28"/>
          <w:szCs w:val="28"/>
        </w:rPr>
        <w:t xml:space="preserve"> сельского поселения</w:t>
      </w:r>
    </w:p>
    <w:p w:rsidR="00743020" w:rsidRPr="008555FE" w:rsidRDefault="00743020" w:rsidP="008555FE">
      <w:pPr>
        <w:ind w:firstLine="567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865"/>
        <w:gridCol w:w="1584"/>
        <w:gridCol w:w="3309"/>
        <w:gridCol w:w="814"/>
        <w:gridCol w:w="1596"/>
      </w:tblGrid>
      <w:tr w:rsidR="0014031C" w:rsidRPr="008555FE" w:rsidTr="00743020">
        <w:trPr>
          <w:tblHeader/>
        </w:trPr>
        <w:tc>
          <w:tcPr>
            <w:tcW w:w="675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837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Населённый пункт</w:t>
            </w:r>
          </w:p>
        </w:tc>
        <w:tc>
          <w:tcPr>
            <w:tcW w:w="1560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учащихся, проживающих в данном населённом пункте, человек</w:t>
            </w:r>
          </w:p>
        </w:tc>
        <w:tc>
          <w:tcPr>
            <w:tcW w:w="3260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Образовательное учреждение, к которому осуществляется подвоз учащихся</w:t>
            </w:r>
          </w:p>
        </w:tc>
        <w:tc>
          <w:tcPr>
            <w:tcW w:w="80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Удалённость, </w:t>
            </w:r>
            <w:proofErr w:type="gramStart"/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57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Транспорт, который используется для этих целей</w:t>
            </w:r>
          </w:p>
        </w:tc>
      </w:tr>
      <w:tr w:rsidR="0014031C" w:rsidRPr="008555FE" w:rsidTr="00743020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55FE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4031C" w:rsidRPr="008555FE" w:rsidTr="00743020">
        <w:tc>
          <w:tcPr>
            <w:tcW w:w="675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п. ст. 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Терентьевская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260" w:type="dxa"/>
            <w:shd w:val="clear" w:color="auto" w:fill="auto"/>
          </w:tcPr>
          <w:p w:rsidR="0014031C" w:rsidRPr="008555FE" w:rsidRDefault="0014031C" w:rsidP="00E44B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бюджетное общеобразовательное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80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7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ПАЗ </w:t>
            </w: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32053-70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ГАЗЕЛЬ 22438</w:t>
            </w:r>
            <w:r w:rsidRPr="008555F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14031C" w:rsidRPr="008555FE" w:rsidTr="00743020">
        <w:tc>
          <w:tcPr>
            <w:tcW w:w="675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п. Серп и Молот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80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ПАЗ 32053-70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ГАЗЕЛЬ 22438</w:t>
            </w:r>
            <w:r w:rsidRPr="008555F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14031C" w:rsidRPr="008555FE" w:rsidTr="00743020">
        <w:tc>
          <w:tcPr>
            <w:tcW w:w="675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Тихоновка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80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7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ПАЗ 32053-70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ГАЗЕЛЬ 22438</w:t>
            </w:r>
            <w:r w:rsidRPr="008555F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14031C" w:rsidRPr="008555FE" w:rsidTr="00743020">
        <w:tc>
          <w:tcPr>
            <w:tcW w:w="675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Соколово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4031C" w:rsidRPr="008555FE" w:rsidRDefault="0014031C" w:rsidP="00E44B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80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7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ПАЗ 32053-70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ГАЗЕЛЬ 22438</w:t>
            </w:r>
            <w:r w:rsidRPr="008555F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14031C" w:rsidRPr="008555FE" w:rsidTr="00743020">
        <w:tc>
          <w:tcPr>
            <w:tcW w:w="675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Котино</w:t>
            </w:r>
            <w:proofErr w:type="spellEnd"/>
            <w:r w:rsidRPr="00855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4031C" w:rsidRPr="008555FE" w:rsidRDefault="0014031C" w:rsidP="00E44B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80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7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ПАЗ 32053-70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ГАЗЕЛЬ 22438</w:t>
            </w:r>
            <w:r w:rsidRPr="008555F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14031C" w:rsidRPr="008555FE" w:rsidTr="00743020">
        <w:tc>
          <w:tcPr>
            <w:tcW w:w="675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Кольчегиз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4031C" w:rsidRPr="008555FE" w:rsidRDefault="0014031C" w:rsidP="00E44B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Муниципальное  </w:t>
            </w: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бюджетное общеобразовательное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80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7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ПАЗ </w:t>
            </w: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32053-70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ГАЗЕЛЬ 22438</w:t>
            </w:r>
            <w:r w:rsidRPr="008555F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</w:p>
        </w:tc>
      </w:tr>
      <w:tr w:rsidR="0014031C" w:rsidRPr="008555FE" w:rsidTr="00743020">
        <w:tc>
          <w:tcPr>
            <w:tcW w:w="675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37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Ускатский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4031C" w:rsidRPr="008555FE" w:rsidRDefault="0014031C" w:rsidP="00E44B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74302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Кольчегизская</w:t>
            </w:r>
            <w:proofErr w:type="spellEnd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  <w:r w:rsidR="0074302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0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7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ПАЗ – 32053-70</w:t>
            </w:r>
          </w:p>
        </w:tc>
      </w:tr>
      <w:tr w:rsidR="0014031C" w:rsidRPr="008555FE" w:rsidTr="00743020">
        <w:tc>
          <w:tcPr>
            <w:tcW w:w="675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37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п. Чапаевский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14031C" w:rsidRPr="008555FE" w:rsidRDefault="0014031C" w:rsidP="00E44B39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743020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Кольчегизская</w:t>
            </w:r>
            <w:proofErr w:type="spellEnd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  <w:r w:rsidR="00743020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0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572" w:type="dxa"/>
            <w:shd w:val="clear" w:color="auto" w:fill="auto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>ПАЗ – 32053-70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Обеспеченность населения сельского поселения общеобразовательными организациями и дошкольными образовательными учреждениями рассчитана в соответствии с МНГП Прокопьевского района и составила 82,79 % и 28,43% от нормативной потребности соответственно. Данные показатели являются неблагоприятными для поселения, данные могут быть скорректированы в результате строительства детского сада и школы.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Размещение общеобразовательных учреждений допускается на расстоянии транспортной доступности: в сельской местности размещение общеобразовательных учреждений должно соответствовать нижеследующим требованиям: </w:t>
      </w:r>
      <w:proofErr w:type="gramStart"/>
      <w:r w:rsidRPr="008555FE">
        <w:rPr>
          <w:sz w:val="28"/>
          <w:szCs w:val="28"/>
          <w:lang w:val="en-US"/>
        </w:rPr>
        <w:t>I</w:t>
      </w:r>
      <w:r w:rsidRPr="008555FE">
        <w:rPr>
          <w:sz w:val="28"/>
          <w:szCs w:val="28"/>
        </w:rPr>
        <w:t xml:space="preserve"> ступень обучения – радиус пешеходной доступности 2 км, радиус транспортной доступности 20 минут.</w:t>
      </w:r>
      <w:proofErr w:type="gramEnd"/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Транспортному обслуживанию подлежат учащиеся сельских общеобразовательных учреждений, проживающие на расстоянии свыше 1 км от общеобразовательного учреждения. Подвоз учащихся осуществляется на транспорте, предназначенном для перевозки детей. Таким образом, нормативы </w:t>
      </w:r>
      <w:r w:rsidRPr="008555FE">
        <w:rPr>
          <w:sz w:val="28"/>
          <w:szCs w:val="28"/>
        </w:rPr>
        <w:lastRenderedPageBreak/>
        <w:t>по подвозу детей в образовательное учреждение нарушены в сельском поселении, а именно школа удалена от сел, и которых осуществляется подвоз.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По возможности на территории поселений предусматривать размещение образовательных учреждений единым комплексом, места для внешкольных учреждений рекомендуется дополнительные места предусматривать в зданиях общеобразовательных школ.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Обеспечение жителей каждого поселения услугами первой необходимости должно осуществляться в пределах пешеходной доступности не более 30 минут; при этом размещение учреждений более высокого уровня обслуживания, в том числе периодического, необходимо предусматривать в пределах границ муниципальных образований с </w:t>
      </w:r>
      <w:proofErr w:type="spellStart"/>
      <w:r w:rsidRPr="008555FE">
        <w:rPr>
          <w:sz w:val="28"/>
          <w:szCs w:val="28"/>
        </w:rPr>
        <w:t>пешеходно</w:t>
      </w:r>
      <w:proofErr w:type="spellEnd"/>
      <w:r w:rsidRPr="008555FE">
        <w:rPr>
          <w:sz w:val="28"/>
          <w:szCs w:val="28"/>
        </w:rPr>
        <w:t>-транспортной доступностью не более 60 минут.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Default="0014031C" w:rsidP="008555FE">
      <w:pPr>
        <w:pStyle w:val="S2"/>
        <w:ind w:firstLine="567"/>
        <w:jc w:val="both"/>
        <w:rPr>
          <w:rFonts w:ascii="Times New Roman" w:hAnsi="Times New Roman" w:cs="Times New Roman"/>
        </w:rPr>
      </w:pPr>
      <w:r w:rsidRPr="008555FE">
        <w:rPr>
          <w:rFonts w:ascii="Times New Roman" w:hAnsi="Times New Roman" w:cs="Times New Roman"/>
        </w:rPr>
        <w:t>Таблица 12 - Радиусы доступности объектов социальной сферы</w:t>
      </w:r>
    </w:p>
    <w:p w:rsidR="00743020" w:rsidRPr="008555FE" w:rsidRDefault="00743020" w:rsidP="008555FE">
      <w:pPr>
        <w:pStyle w:val="S2"/>
        <w:ind w:firstLine="567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4"/>
        <w:gridCol w:w="2491"/>
        <w:gridCol w:w="1720"/>
        <w:gridCol w:w="629"/>
        <w:gridCol w:w="1729"/>
        <w:gridCol w:w="20"/>
      </w:tblGrid>
      <w:tr w:rsidR="0014031C" w:rsidRPr="008555FE" w:rsidTr="00743020">
        <w:trPr>
          <w:gridAfter w:val="1"/>
          <w:wAfter w:w="41" w:type="dxa"/>
          <w:trHeight w:val="600"/>
          <w:tblHeader/>
        </w:trPr>
        <w:tc>
          <w:tcPr>
            <w:tcW w:w="37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  <w:r w:rsidRPr="008555FE">
              <w:rPr>
                <w:rFonts w:ascii="Times New Roman" w:hAnsi="Times New Roman" w:cs="Times New Roman"/>
                <w:b/>
              </w:rPr>
              <w:t>Учреждения и предприятия обслуживания</w:t>
            </w:r>
          </w:p>
        </w:tc>
        <w:tc>
          <w:tcPr>
            <w:tcW w:w="5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  <w:r w:rsidRPr="008555FE">
              <w:rPr>
                <w:rFonts w:ascii="Times New Roman" w:hAnsi="Times New Roman" w:cs="Times New Roman"/>
                <w:b/>
              </w:rPr>
              <w:t xml:space="preserve">Доступность учреждений обслуживания, </w:t>
            </w:r>
            <w:proofErr w:type="gramStart"/>
            <w:r w:rsidRPr="008555FE">
              <w:rPr>
                <w:rFonts w:ascii="Times New Roman" w:hAnsi="Times New Roman" w:cs="Times New Roman"/>
                <w:b/>
              </w:rPr>
              <w:t>м</w:t>
            </w:r>
            <w:proofErr w:type="gramEnd"/>
          </w:p>
        </w:tc>
      </w:tr>
      <w:tr w:rsidR="0014031C" w:rsidRPr="008555FE" w:rsidTr="00743020">
        <w:trPr>
          <w:gridAfter w:val="1"/>
          <w:wAfter w:w="41" w:type="dxa"/>
          <w:trHeight w:val="600"/>
          <w:tblHeader/>
        </w:trPr>
        <w:tc>
          <w:tcPr>
            <w:tcW w:w="37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  <w:r w:rsidRPr="008555FE">
              <w:rPr>
                <w:rFonts w:ascii="Times New Roman" w:hAnsi="Times New Roman" w:cs="Times New Roman"/>
                <w:b/>
              </w:rPr>
              <w:t>в городских населённых пунктах</w:t>
            </w:r>
          </w:p>
        </w:tc>
        <w:tc>
          <w:tcPr>
            <w:tcW w:w="15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  <w:r w:rsidRPr="008555FE">
              <w:rPr>
                <w:rFonts w:ascii="Times New Roman" w:hAnsi="Times New Roman" w:cs="Times New Roman"/>
                <w:b/>
              </w:rPr>
              <w:t>в сельских населенных пунктах</w:t>
            </w:r>
          </w:p>
        </w:tc>
      </w:tr>
      <w:tr w:rsidR="0014031C" w:rsidRPr="008555FE" w:rsidTr="00743020">
        <w:trPr>
          <w:gridAfter w:val="1"/>
          <w:wAfter w:w="41" w:type="dxa"/>
          <w:trHeight w:val="600"/>
          <w:tblHeader/>
        </w:trPr>
        <w:tc>
          <w:tcPr>
            <w:tcW w:w="37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  <w:r w:rsidRPr="008555FE">
              <w:rPr>
                <w:rFonts w:ascii="Times New Roman" w:hAnsi="Times New Roman" w:cs="Times New Roman"/>
                <w:b/>
              </w:rPr>
              <w:t>многоквартирная жилая застройка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  <w:r w:rsidRPr="008555FE">
              <w:rPr>
                <w:rFonts w:ascii="Times New Roman" w:hAnsi="Times New Roman" w:cs="Times New Roman"/>
                <w:b/>
              </w:rPr>
              <w:t>одноквартирная жилая застройка</w:t>
            </w:r>
          </w:p>
        </w:tc>
        <w:tc>
          <w:tcPr>
            <w:tcW w:w="15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4031C" w:rsidRPr="008555FE" w:rsidTr="00743020">
        <w:trPr>
          <w:gridAfter w:val="1"/>
          <w:wAfter w:w="41" w:type="dxa"/>
          <w:trHeight w:val="364"/>
          <w:tblHeader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  <w:r w:rsidRPr="008555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  <w:r w:rsidRPr="008555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  <w:r w:rsidRPr="008555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  <w:b/>
              </w:rPr>
            </w:pPr>
            <w:r w:rsidRPr="008555F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4031C" w:rsidRPr="008555FE" w:rsidTr="00743020">
        <w:trPr>
          <w:trHeight w:val="600"/>
        </w:trPr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Детские дошкольные учреждения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500-1000</w:t>
            </w:r>
          </w:p>
        </w:tc>
      </w:tr>
      <w:tr w:rsidR="0014031C" w:rsidRPr="008555FE" w:rsidTr="00743020">
        <w:trPr>
          <w:trHeight w:val="600"/>
        </w:trPr>
        <w:tc>
          <w:tcPr>
            <w:tcW w:w="37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 xml:space="preserve">Общеобразовательные школы </w:t>
            </w:r>
          </w:p>
        </w:tc>
        <w:tc>
          <w:tcPr>
            <w:tcW w:w="219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  <w:lang w:val="en-US"/>
              </w:rPr>
              <w:t>500</w:t>
            </w:r>
            <w:r w:rsidRPr="008555FE">
              <w:rPr>
                <w:rFonts w:ascii="Times New Roman" w:hAnsi="Times New Roman" w:cs="Times New Roman"/>
              </w:rPr>
              <w:t xml:space="preserve"> (400 для</w:t>
            </w:r>
          </w:p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  <w:lang w:val="en-US"/>
              </w:rPr>
              <w:t>I</w:t>
            </w:r>
            <w:r w:rsidRPr="008555FE">
              <w:rPr>
                <w:rFonts w:ascii="Times New Roman" w:hAnsi="Times New Roman" w:cs="Times New Roman"/>
              </w:rPr>
              <w:t>-</w:t>
            </w:r>
            <w:r w:rsidRPr="008555FE">
              <w:rPr>
                <w:rFonts w:ascii="Times New Roman" w:hAnsi="Times New Roman" w:cs="Times New Roman"/>
                <w:lang w:val="en-US"/>
              </w:rPr>
              <w:t>II</w:t>
            </w:r>
            <w:r w:rsidRPr="008555FE">
              <w:rPr>
                <w:rFonts w:ascii="Times New Roman" w:hAnsi="Times New Roman" w:cs="Times New Roman"/>
              </w:rPr>
              <w:t xml:space="preserve"> ступени)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23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55FE">
              <w:rPr>
                <w:rFonts w:ascii="Times New Roman" w:hAnsi="Times New Roman" w:cs="Times New Roman"/>
              </w:rPr>
              <w:t>3000 (для</w:t>
            </w:r>
            <w:proofErr w:type="gramEnd"/>
          </w:p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  <w:lang w:val="en-US"/>
              </w:rPr>
              <w:t>I</w:t>
            </w:r>
            <w:r w:rsidRPr="008555FE">
              <w:rPr>
                <w:rFonts w:ascii="Times New Roman" w:hAnsi="Times New Roman" w:cs="Times New Roman"/>
              </w:rPr>
              <w:t xml:space="preserve"> ступени –1500)</w:t>
            </w:r>
          </w:p>
        </w:tc>
      </w:tr>
      <w:tr w:rsidR="0014031C" w:rsidRPr="008555FE" w:rsidTr="00743020">
        <w:trPr>
          <w:trHeight w:val="300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Внешкольные учреждения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не более 30 минут транспортной доступности</w:t>
            </w:r>
          </w:p>
        </w:tc>
        <w:tc>
          <w:tcPr>
            <w:tcW w:w="2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-</w:t>
            </w:r>
          </w:p>
        </w:tc>
      </w:tr>
      <w:tr w:rsidR="0014031C" w:rsidRPr="008555FE" w:rsidTr="00743020">
        <w:trPr>
          <w:trHeight w:val="300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Помещения для физкультурно-оздоровительных занятий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800</w:t>
            </w:r>
          </w:p>
        </w:tc>
      </w:tr>
      <w:tr w:rsidR="0014031C" w:rsidRPr="008555FE" w:rsidTr="00743020">
        <w:trPr>
          <w:trHeight w:val="300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Спортивные залы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2000</w:t>
            </w:r>
          </w:p>
        </w:tc>
      </w:tr>
      <w:tr w:rsidR="0014031C" w:rsidRPr="008555FE" w:rsidTr="00743020">
        <w:trPr>
          <w:trHeight w:val="300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800</w:t>
            </w:r>
          </w:p>
        </w:tc>
      </w:tr>
      <w:tr w:rsidR="0014031C" w:rsidRPr="008555FE" w:rsidTr="00743020">
        <w:trPr>
          <w:trHeight w:val="300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Отделения связи и филиалы банков</w:t>
            </w:r>
          </w:p>
        </w:tc>
        <w:tc>
          <w:tcPr>
            <w:tcW w:w="5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500</w:t>
            </w:r>
          </w:p>
        </w:tc>
      </w:tr>
      <w:tr w:rsidR="0014031C" w:rsidRPr="008555FE" w:rsidTr="00743020">
        <w:trPr>
          <w:trHeight w:val="300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Пожарное депо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10 минут транспортной доступности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pStyle w:val="S2"/>
              <w:jc w:val="both"/>
              <w:rPr>
                <w:rFonts w:ascii="Times New Roman" w:hAnsi="Times New Roman" w:cs="Times New Roman"/>
              </w:rPr>
            </w:pPr>
            <w:r w:rsidRPr="008555FE">
              <w:rPr>
                <w:rFonts w:ascii="Times New Roman" w:hAnsi="Times New Roman" w:cs="Times New Roman"/>
              </w:rPr>
              <w:t>20 минут транспортной доступности</w:t>
            </w:r>
          </w:p>
        </w:tc>
      </w:tr>
    </w:tbl>
    <w:p w:rsidR="00743020" w:rsidRDefault="00743020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lastRenderedPageBreak/>
        <w:t>Примечания.</w:t>
      </w:r>
    </w:p>
    <w:p w:rsidR="0014031C" w:rsidRPr="008555FE" w:rsidRDefault="0014031C" w:rsidP="008555FE">
      <w:pPr>
        <w:numPr>
          <w:ilvl w:val="0"/>
          <w:numId w:val="10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Указанный радиус обслуживания не распространяется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</w:t>
      </w:r>
      <w:r w:rsidR="00743020">
        <w:rPr>
          <w:sz w:val="28"/>
          <w:szCs w:val="28"/>
        </w:rPr>
        <w:t>матические, спортивные и т.п.).</w:t>
      </w:r>
    </w:p>
    <w:p w:rsidR="0014031C" w:rsidRPr="008555FE" w:rsidRDefault="0014031C" w:rsidP="008555FE">
      <w:pPr>
        <w:numPr>
          <w:ilvl w:val="0"/>
          <w:numId w:val="10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Пути подходов  к  детским дошкольным учреждениям и общеобразовательным школам с  начальными классами не должны пересекать проезжую  часть магистральных  улиц в одном уровне.</w:t>
      </w:r>
    </w:p>
    <w:p w:rsidR="0014031C" w:rsidRPr="008555FE" w:rsidRDefault="0014031C" w:rsidP="008555FE">
      <w:pPr>
        <w:numPr>
          <w:ilvl w:val="0"/>
          <w:numId w:val="10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Доступность спортивных залов жилых районов  в городских населенных пунктах не должна превышать 20 минут пешеходной доступности, а для общегородских спортивных залов - до 30 минут транспортной доступности.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I  ступень - начальное общее образование.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II ступень - основное общее образование.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III ступень – среднее (полное) общее образование</w:t>
      </w:r>
      <w:r w:rsidR="00743020">
        <w:rPr>
          <w:sz w:val="28"/>
          <w:szCs w:val="28"/>
        </w:rPr>
        <w:t>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Радиусы пешеходной и транспортной доступности образовательных учреждений в населённых пунктах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 приведены в таблице 13.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Таблица 13 - Радиусы пешеходной и транспортной доступности образовательных учреждений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</w:t>
      </w:r>
    </w:p>
    <w:p w:rsidR="00743020" w:rsidRPr="008555FE" w:rsidRDefault="00743020" w:rsidP="008555FE">
      <w:pPr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7"/>
        <w:gridCol w:w="2821"/>
        <w:gridCol w:w="2252"/>
        <w:gridCol w:w="2270"/>
      </w:tblGrid>
      <w:tr w:rsidR="0014031C" w:rsidRPr="008555FE" w:rsidTr="008555FE">
        <w:trPr>
          <w:tblHeader/>
        </w:trPr>
        <w:tc>
          <w:tcPr>
            <w:tcW w:w="2227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2821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252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Радиус пешеходной доступности, </w:t>
            </w:r>
            <w:proofErr w:type="gramStart"/>
            <w:r w:rsidRPr="008555FE">
              <w:rPr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270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Радиус транспортной  доступности (в одну сторону), мин.</w:t>
            </w:r>
          </w:p>
        </w:tc>
      </w:tr>
      <w:tr w:rsidR="0014031C" w:rsidRPr="008555FE" w:rsidTr="008555FE">
        <w:trPr>
          <w:tblHeader/>
        </w:trPr>
        <w:tc>
          <w:tcPr>
            <w:tcW w:w="2227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21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52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70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4</w:t>
            </w:r>
          </w:p>
        </w:tc>
      </w:tr>
      <w:tr w:rsidR="0014031C" w:rsidRPr="008555FE" w:rsidTr="008555FE">
        <w:tc>
          <w:tcPr>
            <w:tcW w:w="222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</w:tc>
        <w:tc>
          <w:tcPr>
            <w:tcW w:w="2821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Муниципальное  бюджетное общеобразовательное учреждение «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sz w:val="28"/>
                <w:szCs w:val="28"/>
              </w:rPr>
              <w:t xml:space="preserve"> средняя общеобразовательная школа»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Ступень обучения </w:t>
            </w:r>
            <w:r w:rsidRPr="008555FE">
              <w:rPr>
                <w:sz w:val="28"/>
                <w:szCs w:val="28"/>
                <w:lang w:val="en-US"/>
              </w:rPr>
              <w:t>I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Ступень обучения </w:t>
            </w:r>
            <w:r w:rsidRPr="008555FE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52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0,5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0,5</w:t>
            </w:r>
          </w:p>
        </w:tc>
        <w:tc>
          <w:tcPr>
            <w:tcW w:w="227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</w:t>
            </w:r>
          </w:p>
        </w:tc>
      </w:tr>
      <w:tr w:rsidR="0014031C" w:rsidRPr="008555FE" w:rsidTr="008555FE">
        <w:tc>
          <w:tcPr>
            <w:tcW w:w="222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</w:tc>
        <w:tc>
          <w:tcPr>
            <w:tcW w:w="2821" w:type="dxa"/>
          </w:tcPr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743020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Кольчегизская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 xml:space="preserve"> основная общеобразовательная школа</w:t>
            </w:r>
            <w:r w:rsidR="00743020">
              <w:rPr>
                <w:color w:val="000000"/>
                <w:sz w:val="28"/>
                <w:szCs w:val="28"/>
              </w:rPr>
              <w:t>»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 xml:space="preserve">Ступень обучения </w:t>
            </w:r>
            <w:r w:rsidRPr="008555FE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5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7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20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rFonts w:eastAsia="Calibri"/>
          <w:b/>
          <w:sz w:val="28"/>
          <w:szCs w:val="28"/>
        </w:rPr>
      </w:pPr>
      <w:r w:rsidRPr="008555FE">
        <w:rPr>
          <w:rFonts w:eastAsia="Calibri"/>
          <w:b/>
          <w:sz w:val="28"/>
          <w:szCs w:val="28"/>
        </w:rPr>
        <w:t xml:space="preserve">2.1.2 </w:t>
      </w:r>
      <w:r w:rsidRPr="008555FE">
        <w:rPr>
          <w:rFonts w:eastAsia="Calibri"/>
          <w:b/>
          <w:bCs/>
          <w:sz w:val="28"/>
          <w:szCs w:val="28"/>
        </w:rPr>
        <w:t>Характеристика обеспеченности объектами</w:t>
      </w:r>
      <w:r w:rsidRPr="008555FE">
        <w:rPr>
          <w:sz w:val="28"/>
          <w:szCs w:val="28"/>
        </w:rPr>
        <w:t xml:space="preserve"> </w:t>
      </w:r>
      <w:r w:rsidRPr="008555FE">
        <w:rPr>
          <w:rFonts w:eastAsia="Calibri"/>
          <w:b/>
          <w:sz w:val="28"/>
          <w:szCs w:val="28"/>
        </w:rPr>
        <w:t>культуры</w:t>
      </w:r>
    </w:p>
    <w:p w:rsidR="0014031C" w:rsidRPr="008555FE" w:rsidRDefault="0014031C" w:rsidP="008555FE">
      <w:pPr>
        <w:ind w:firstLine="567"/>
        <w:jc w:val="both"/>
        <w:rPr>
          <w:i/>
          <w:color w:val="000000"/>
          <w:sz w:val="28"/>
          <w:szCs w:val="28"/>
          <w:shd w:val="clear" w:color="auto" w:fill="FFFDF6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Огромную роль в социально-культурной жизни </w:t>
      </w:r>
      <w:proofErr w:type="spellStart"/>
      <w:r w:rsidRPr="008555FE">
        <w:rPr>
          <w:sz w:val="28"/>
          <w:szCs w:val="28"/>
        </w:rPr>
        <w:t>Терентьевской</w:t>
      </w:r>
      <w:proofErr w:type="spellEnd"/>
      <w:r w:rsidRPr="008555FE">
        <w:rPr>
          <w:sz w:val="28"/>
          <w:szCs w:val="28"/>
        </w:rPr>
        <w:t xml:space="preserve"> территории играют библиотеки. Во всех библиотеках (1 детская и 4 взрослых) работают специалисты со специальным и высшим образованием. Работники всех библиотек и работники сельских клубов, а их на территории 5, внесли большой вклад в создание сельских и районных Книг Памяти и увековечивание имен земляков — участников Великой Отечественной войны и тружеников тыла.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Неоднократно </w:t>
      </w:r>
      <w:proofErr w:type="spellStart"/>
      <w:r w:rsidRPr="008555FE">
        <w:rPr>
          <w:sz w:val="28"/>
          <w:szCs w:val="28"/>
        </w:rPr>
        <w:t>Терентьевская</w:t>
      </w:r>
      <w:proofErr w:type="spellEnd"/>
      <w:r w:rsidRPr="008555FE">
        <w:rPr>
          <w:sz w:val="28"/>
          <w:szCs w:val="28"/>
        </w:rPr>
        <w:t xml:space="preserve"> сельская библиотека (заведующая Данченко Л.А.) отмечалась как лучшая библиотека района, а по итогам </w:t>
      </w:r>
      <w:proofErr w:type="spellStart"/>
      <w:r w:rsidRPr="008555FE">
        <w:rPr>
          <w:sz w:val="28"/>
          <w:szCs w:val="28"/>
        </w:rPr>
        <w:t>телерадиофестиваля</w:t>
      </w:r>
      <w:proofErr w:type="spellEnd"/>
      <w:r w:rsidRPr="008555FE">
        <w:rPr>
          <w:sz w:val="28"/>
          <w:szCs w:val="28"/>
        </w:rPr>
        <w:t xml:space="preserve"> «Кузбасс - наш общий дом» была названа лучшей в области. При библиотеке </w:t>
      </w:r>
      <w:proofErr w:type="gramStart"/>
      <w:r w:rsidRPr="008555FE">
        <w:rPr>
          <w:sz w:val="28"/>
          <w:szCs w:val="28"/>
        </w:rPr>
        <w:t>создан</w:t>
      </w:r>
      <w:proofErr w:type="gramEnd"/>
      <w:r w:rsidRPr="008555FE">
        <w:rPr>
          <w:sz w:val="28"/>
          <w:szCs w:val="28"/>
        </w:rPr>
        <w:t xml:space="preserve"> мини-музей истории села «Моё село — моя судьба».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Чапаевская библиотека содействует сохранению культурных традиций и обычаев чувашского народа. Особенностью </w:t>
      </w:r>
      <w:proofErr w:type="spellStart"/>
      <w:r w:rsidRPr="008555FE">
        <w:rPr>
          <w:sz w:val="28"/>
          <w:szCs w:val="28"/>
        </w:rPr>
        <w:t>Терентьевской</w:t>
      </w:r>
      <w:proofErr w:type="spellEnd"/>
      <w:r w:rsidRPr="008555FE">
        <w:rPr>
          <w:sz w:val="28"/>
          <w:szCs w:val="28"/>
        </w:rPr>
        <w:t xml:space="preserve"> сельской территории является то, что п. </w:t>
      </w:r>
      <w:proofErr w:type="gramStart"/>
      <w:r w:rsidRPr="008555FE">
        <w:rPr>
          <w:sz w:val="28"/>
          <w:szCs w:val="28"/>
        </w:rPr>
        <w:t>Чапаевский</w:t>
      </w:r>
      <w:proofErr w:type="gramEnd"/>
      <w:r w:rsidRPr="008555FE">
        <w:rPr>
          <w:sz w:val="28"/>
          <w:szCs w:val="28"/>
        </w:rPr>
        <w:t xml:space="preserve"> - это место компактного проживания чувашей. По инициативе работников библиотеки и при поддержке местной интеллигенции и местной администрации был создан мини-музей «Отчий дом».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Творчески работают библиотеки п. </w:t>
      </w:r>
      <w:proofErr w:type="spellStart"/>
      <w:r w:rsidRPr="008555FE">
        <w:rPr>
          <w:sz w:val="28"/>
          <w:szCs w:val="28"/>
        </w:rPr>
        <w:t>Кольчегиз</w:t>
      </w:r>
      <w:proofErr w:type="spellEnd"/>
      <w:r w:rsidRPr="008555FE">
        <w:rPr>
          <w:sz w:val="28"/>
          <w:szCs w:val="28"/>
        </w:rPr>
        <w:t xml:space="preserve"> и ст. </w:t>
      </w:r>
      <w:proofErr w:type="spellStart"/>
      <w:r w:rsidRPr="008555FE">
        <w:rPr>
          <w:sz w:val="28"/>
          <w:szCs w:val="28"/>
        </w:rPr>
        <w:t>Терентьевская</w:t>
      </w:r>
      <w:proofErr w:type="spellEnd"/>
      <w:r w:rsidRPr="008555FE">
        <w:rPr>
          <w:sz w:val="28"/>
          <w:szCs w:val="28"/>
        </w:rPr>
        <w:t>. При клубах работают творческие кружки и студии, но особенно популярны инструментальный ансамбли «</w:t>
      </w:r>
      <w:proofErr w:type="spellStart"/>
      <w:r w:rsidRPr="008555FE">
        <w:rPr>
          <w:sz w:val="28"/>
          <w:szCs w:val="28"/>
        </w:rPr>
        <w:t>Терешата</w:t>
      </w:r>
      <w:proofErr w:type="spellEnd"/>
      <w:r w:rsidRPr="008555FE">
        <w:rPr>
          <w:sz w:val="28"/>
          <w:szCs w:val="28"/>
        </w:rPr>
        <w:t>» и вокальный ансамбль «</w:t>
      </w:r>
      <w:proofErr w:type="spellStart"/>
      <w:r w:rsidRPr="008555FE">
        <w:rPr>
          <w:sz w:val="28"/>
          <w:szCs w:val="28"/>
        </w:rPr>
        <w:t>Юлтасшем</w:t>
      </w:r>
      <w:proofErr w:type="spellEnd"/>
      <w:r w:rsidRPr="008555FE">
        <w:rPr>
          <w:sz w:val="28"/>
          <w:szCs w:val="28"/>
        </w:rPr>
        <w:t>» (п. Чапаевский).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Таблица 14 – Сведения об объектах культуры, расположенных на территории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</w:t>
      </w:r>
    </w:p>
    <w:p w:rsidR="004B7302" w:rsidRPr="008555FE" w:rsidRDefault="004B7302" w:rsidP="008555FE">
      <w:pPr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693"/>
        <w:gridCol w:w="1807"/>
      </w:tblGrid>
      <w:tr w:rsidR="0014031C" w:rsidRPr="008555FE" w:rsidTr="008555FE">
        <w:trPr>
          <w:tblHeader/>
        </w:trPr>
        <w:tc>
          <w:tcPr>
            <w:tcW w:w="817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555FE">
              <w:rPr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53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693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1807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Мощность объекта, количество мест</w:t>
            </w:r>
          </w:p>
        </w:tc>
      </w:tr>
      <w:tr w:rsidR="0014031C" w:rsidRPr="008555FE" w:rsidTr="008555FE">
        <w:trPr>
          <w:tblHeader/>
        </w:trPr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202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66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Тихоновка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53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150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Ускатский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50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п. Чапаевский</w:t>
            </w:r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70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Тихоновка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50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10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Тихоновка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10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Сельская модельная библиотека 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26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Сельская детская библиотека 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8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п. Чапаевский</w:t>
            </w:r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</w:t>
            </w:r>
          </w:p>
        </w:tc>
      </w:tr>
      <w:tr w:rsidR="0014031C" w:rsidRPr="008555FE" w:rsidTr="008555FE">
        <w:tc>
          <w:tcPr>
            <w:tcW w:w="817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269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Обеспеченность населения объектами местного значения в области культуры в соответствии с Местными нормативами градостроительного проектирования Прокопьевского района и его поселений в процентах от нормативной потребности составила 179,6%, однако существует  потребность в домах культуры.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rFonts w:eastAsia="Calibri"/>
          <w:b/>
          <w:sz w:val="28"/>
          <w:szCs w:val="28"/>
        </w:rPr>
      </w:pPr>
      <w:r w:rsidRPr="008555FE">
        <w:rPr>
          <w:rFonts w:eastAsia="Calibri"/>
          <w:b/>
          <w:sz w:val="28"/>
          <w:szCs w:val="28"/>
        </w:rPr>
        <w:t xml:space="preserve">2.1.3 </w:t>
      </w:r>
      <w:r w:rsidRPr="008555FE">
        <w:rPr>
          <w:rFonts w:eastAsia="Calibri"/>
          <w:b/>
          <w:bCs/>
          <w:sz w:val="28"/>
          <w:szCs w:val="28"/>
        </w:rPr>
        <w:t xml:space="preserve">Характеристика обеспеченности объектами </w:t>
      </w:r>
      <w:r w:rsidRPr="008555FE">
        <w:rPr>
          <w:rFonts w:eastAsia="Calibri"/>
          <w:b/>
          <w:sz w:val="28"/>
          <w:szCs w:val="28"/>
        </w:rPr>
        <w:t>физической культуры и массового спорта</w:t>
      </w:r>
    </w:p>
    <w:p w:rsidR="0014031C" w:rsidRPr="008555FE" w:rsidRDefault="0014031C" w:rsidP="008555FE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 xml:space="preserve"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Площадь сооружений рекомендуется исходя из норматива 0,7-0,9 га на 1 тыс. чел. Данный нормативный показатель не соблюден в </w:t>
      </w:r>
      <w:proofErr w:type="spellStart"/>
      <w:r w:rsidRPr="008555FE">
        <w:rPr>
          <w:rFonts w:eastAsia="Calibri"/>
          <w:sz w:val="28"/>
          <w:szCs w:val="28"/>
        </w:rPr>
        <w:t>Терентьевском</w:t>
      </w:r>
      <w:proofErr w:type="spellEnd"/>
      <w:r w:rsidRPr="008555FE">
        <w:rPr>
          <w:rFonts w:eastAsia="Calibri"/>
          <w:sz w:val="28"/>
          <w:szCs w:val="28"/>
        </w:rPr>
        <w:t xml:space="preserve"> сельском поселении, обеспеченность составляет 3,2% от </w:t>
      </w:r>
      <w:proofErr w:type="gramStart"/>
      <w:r w:rsidRPr="008555FE">
        <w:rPr>
          <w:rFonts w:eastAsia="Calibri"/>
          <w:sz w:val="28"/>
          <w:szCs w:val="28"/>
        </w:rPr>
        <w:t>нормативной</w:t>
      </w:r>
      <w:proofErr w:type="gramEnd"/>
      <w:r w:rsidRPr="008555FE">
        <w:rPr>
          <w:rFonts w:eastAsia="Calibri"/>
          <w:sz w:val="28"/>
          <w:szCs w:val="28"/>
        </w:rPr>
        <w:t>. Это следует учитывать при дальнейшем планировании и строительстве объектов физической культуры, также рекомендуется строительство плавательного бассейна.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С учетом объектов, находящихся в ведении сельского поселения, обеспеченность населения учреждениями физической культуры и массового спорта в соответствии с МНГП Прокопьевского муниципального района в процентах от нормативной потребности составила:</w:t>
      </w:r>
    </w:p>
    <w:p w:rsidR="0014031C" w:rsidRPr="008555FE" w:rsidRDefault="0014031C" w:rsidP="008555FE">
      <w:pPr>
        <w:numPr>
          <w:ilvl w:val="0"/>
          <w:numId w:val="30"/>
        </w:numPr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физкультурно-спортивными залами – 152 %;</w:t>
      </w:r>
    </w:p>
    <w:p w:rsidR="00743020" w:rsidRDefault="0014031C" w:rsidP="008555FE">
      <w:pPr>
        <w:numPr>
          <w:ilvl w:val="0"/>
          <w:numId w:val="30"/>
        </w:numPr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743020">
        <w:rPr>
          <w:rFonts w:eastAsia="Calibri"/>
          <w:sz w:val="28"/>
          <w:szCs w:val="28"/>
        </w:rPr>
        <w:t>плавательными бассейнами – 0 %;</w:t>
      </w:r>
    </w:p>
    <w:p w:rsidR="0014031C" w:rsidRPr="00743020" w:rsidRDefault="0014031C" w:rsidP="008555FE">
      <w:pPr>
        <w:numPr>
          <w:ilvl w:val="0"/>
          <w:numId w:val="30"/>
        </w:numPr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743020">
        <w:rPr>
          <w:rFonts w:eastAsia="Calibri"/>
          <w:sz w:val="28"/>
          <w:szCs w:val="28"/>
        </w:rPr>
        <w:t>плоскостными сооружениями – 112%.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Сведения об объектах физической культуры и массового спорта приведены в таблице 15.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Таблица 15 - Информация по объектам физической культуры и массового спорта в </w:t>
      </w:r>
      <w:proofErr w:type="spellStart"/>
      <w:r w:rsidRPr="008555FE">
        <w:rPr>
          <w:sz w:val="28"/>
          <w:szCs w:val="28"/>
        </w:rPr>
        <w:t>Т</w:t>
      </w:r>
      <w:r w:rsidR="00743020">
        <w:rPr>
          <w:sz w:val="28"/>
          <w:szCs w:val="28"/>
        </w:rPr>
        <w:t>ерентьевском</w:t>
      </w:r>
      <w:proofErr w:type="spellEnd"/>
      <w:r w:rsidR="00743020">
        <w:rPr>
          <w:sz w:val="28"/>
          <w:szCs w:val="28"/>
        </w:rPr>
        <w:t xml:space="preserve"> сельском поселении</w:t>
      </w:r>
    </w:p>
    <w:p w:rsidR="00743020" w:rsidRPr="008555FE" w:rsidRDefault="00743020" w:rsidP="008555FE">
      <w:pPr>
        <w:ind w:firstLine="567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1"/>
        <w:gridCol w:w="3850"/>
        <w:gridCol w:w="2300"/>
        <w:gridCol w:w="2349"/>
      </w:tblGrid>
      <w:tr w:rsidR="0014031C" w:rsidRPr="008555FE" w:rsidTr="008555FE">
        <w:trPr>
          <w:tblHeader/>
        </w:trPr>
        <w:tc>
          <w:tcPr>
            <w:tcW w:w="1071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lastRenderedPageBreak/>
              <w:t xml:space="preserve">№ </w:t>
            </w:r>
          </w:p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555FE">
              <w:rPr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50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300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2349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Мощность объекта</w:t>
            </w:r>
          </w:p>
        </w:tc>
      </w:tr>
      <w:tr w:rsidR="0014031C" w:rsidRPr="008555FE" w:rsidTr="008555FE">
        <w:trPr>
          <w:trHeight w:val="331"/>
          <w:tblHeader/>
        </w:trPr>
        <w:tc>
          <w:tcPr>
            <w:tcW w:w="1071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4</w:t>
            </w:r>
          </w:p>
        </w:tc>
      </w:tr>
      <w:tr w:rsidR="0014031C" w:rsidRPr="008555FE" w:rsidTr="008555FE">
        <w:tc>
          <w:tcPr>
            <w:tcW w:w="9570" w:type="dxa"/>
            <w:gridSpan w:val="4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proofErr w:type="spellStart"/>
            <w:r w:rsidRPr="008555FE">
              <w:rPr>
                <w:b/>
                <w:bCs/>
                <w:i/>
                <w:sz w:val="28"/>
                <w:szCs w:val="28"/>
                <w:u w:val="single"/>
              </w:rPr>
              <w:t>Терентьевское</w:t>
            </w:r>
            <w:proofErr w:type="spellEnd"/>
            <w:r w:rsidRPr="008555FE">
              <w:rPr>
                <w:b/>
                <w:bCs/>
                <w:i/>
                <w:sz w:val="28"/>
                <w:szCs w:val="28"/>
                <w:u w:val="single"/>
              </w:rPr>
              <w:t xml:space="preserve"> с/</w:t>
            </w:r>
            <w:proofErr w:type="gramStart"/>
            <w:r w:rsidRPr="008555FE">
              <w:rPr>
                <w:b/>
                <w:bCs/>
                <w:i/>
                <w:sz w:val="28"/>
                <w:szCs w:val="28"/>
                <w:u w:val="single"/>
              </w:rPr>
              <w:t>п</w:t>
            </w:r>
            <w:proofErr w:type="gramEnd"/>
          </w:p>
        </w:tc>
      </w:tr>
      <w:tr w:rsidR="0014031C" w:rsidRPr="008555FE" w:rsidTr="008555FE">
        <w:tc>
          <w:tcPr>
            <w:tcW w:w="1071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Физкультурно-спортивные залы</w:t>
            </w:r>
          </w:p>
        </w:tc>
        <w:tc>
          <w:tcPr>
            <w:tcW w:w="230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</w:tc>
        <w:tc>
          <w:tcPr>
            <w:tcW w:w="2349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234 кв. м.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231 кв. м.</w:t>
            </w:r>
          </w:p>
        </w:tc>
      </w:tr>
      <w:tr w:rsidR="0014031C" w:rsidRPr="008555FE" w:rsidTr="008555FE">
        <w:tc>
          <w:tcPr>
            <w:tcW w:w="1071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Лыжехранилище</w:t>
            </w:r>
          </w:p>
        </w:tc>
        <w:tc>
          <w:tcPr>
            <w:tcW w:w="230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</w:tc>
        <w:tc>
          <w:tcPr>
            <w:tcW w:w="2349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50 пар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50 пар</w:t>
            </w:r>
          </w:p>
        </w:tc>
      </w:tr>
      <w:tr w:rsidR="0014031C" w:rsidRPr="008555FE" w:rsidTr="008555FE">
        <w:tc>
          <w:tcPr>
            <w:tcW w:w="1071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Плавательный бассейн</w:t>
            </w:r>
          </w:p>
        </w:tc>
        <w:tc>
          <w:tcPr>
            <w:tcW w:w="230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</w:t>
            </w:r>
          </w:p>
        </w:tc>
        <w:tc>
          <w:tcPr>
            <w:tcW w:w="2349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</w:t>
            </w:r>
          </w:p>
        </w:tc>
      </w:tr>
      <w:tr w:rsidR="0014031C" w:rsidRPr="008555FE" w:rsidTr="008555FE">
        <w:tc>
          <w:tcPr>
            <w:tcW w:w="1071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</w:t>
            </w:r>
          </w:p>
        </w:tc>
        <w:tc>
          <w:tcPr>
            <w:tcW w:w="3850" w:type="dxa"/>
            <w:vMerge w:val="restart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Плоскостные сооружения: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волейбольная площадка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поле для мини-футбола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поле для мини-футбола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волейбольная площадка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волейбольная площадка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Плоскостные сооружения при образовательных учреждениях: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хоккейная коробка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баскетбольная площадка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волейбольная площадка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волейбольная площадка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баскетбольная площадка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поле футбольное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беговая дорожка</w:t>
            </w:r>
          </w:p>
        </w:tc>
        <w:tc>
          <w:tcPr>
            <w:tcW w:w="230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п. Чапаевский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п. Чапаевский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</w:tc>
        <w:tc>
          <w:tcPr>
            <w:tcW w:w="2349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162 кв. м.</w:t>
            </w:r>
          </w:p>
          <w:p w:rsidR="004B7302" w:rsidRDefault="004B7302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800 кв. м.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1800 кв. м.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162 кв. м</w:t>
            </w:r>
          </w:p>
          <w:p w:rsidR="0014031C" w:rsidRPr="008555FE" w:rsidRDefault="0014031C" w:rsidP="004B7302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162 кв. м.</w:t>
            </w:r>
          </w:p>
        </w:tc>
      </w:tr>
      <w:tr w:rsidR="0014031C" w:rsidRPr="008555FE" w:rsidTr="008555FE">
        <w:tc>
          <w:tcPr>
            <w:tcW w:w="1071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</w:t>
            </w:r>
          </w:p>
        </w:tc>
        <w:tc>
          <w:tcPr>
            <w:tcW w:w="3850" w:type="dxa"/>
            <w:vMerge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с.</w:t>
            </w:r>
            <w:r w:rsidRPr="008555F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</w:tc>
        <w:tc>
          <w:tcPr>
            <w:tcW w:w="2349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1250 кв. м.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325 кв. м.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162 кв. м.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162 кв. м.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329 кв. м.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5500 кв.</w:t>
            </w:r>
            <w:r w:rsidRPr="008555FE">
              <w:rPr>
                <w:sz w:val="28"/>
                <w:szCs w:val="28"/>
                <w:lang w:val="en-US"/>
              </w:rPr>
              <w:t xml:space="preserve"> </w:t>
            </w:r>
            <w:r w:rsidRPr="008555FE">
              <w:rPr>
                <w:sz w:val="28"/>
                <w:szCs w:val="28"/>
              </w:rPr>
              <w:t>м.</w:t>
            </w:r>
          </w:p>
          <w:p w:rsidR="0014031C" w:rsidRPr="008555FE" w:rsidRDefault="0014031C" w:rsidP="004B7302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250 п.</w:t>
            </w:r>
            <w:r w:rsidRPr="008555FE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8555FE">
              <w:rPr>
                <w:sz w:val="28"/>
                <w:szCs w:val="28"/>
              </w:rPr>
              <w:t>м</w:t>
            </w:r>
            <w:proofErr w:type="gramEnd"/>
            <w:r w:rsidRPr="008555FE">
              <w:rPr>
                <w:sz w:val="28"/>
                <w:szCs w:val="28"/>
              </w:rPr>
              <w:t>.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rFonts w:eastAsia="Calibri"/>
          <w:b/>
          <w:sz w:val="28"/>
          <w:szCs w:val="28"/>
        </w:rPr>
      </w:pPr>
      <w:r w:rsidRPr="008555FE">
        <w:rPr>
          <w:rFonts w:eastAsia="Calibri"/>
          <w:b/>
          <w:sz w:val="28"/>
          <w:szCs w:val="28"/>
        </w:rPr>
        <w:t xml:space="preserve">2.1.4 </w:t>
      </w:r>
      <w:r w:rsidRPr="008555FE">
        <w:rPr>
          <w:rFonts w:eastAsia="Calibri"/>
          <w:b/>
          <w:bCs/>
          <w:sz w:val="28"/>
          <w:szCs w:val="28"/>
        </w:rPr>
        <w:t xml:space="preserve">Характеристика обеспеченности </w:t>
      </w:r>
      <w:r w:rsidRPr="008555FE">
        <w:rPr>
          <w:rFonts w:eastAsia="Calibri"/>
          <w:b/>
          <w:sz w:val="28"/>
          <w:szCs w:val="28"/>
        </w:rPr>
        <w:t>объектами медицины</w:t>
      </w:r>
    </w:p>
    <w:p w:rsidR="0014031C" w:rsidRPr="008555FE" w:rsidRDefault="0014031C" w:rsidP="008555FE">
      <w:pPr>
        <w:ind w:firstLine="567"/>
        <w:jc w:val="both"/>
        <w:rPr>
          <w:color w:val="000000"/>
          <w:sz w:val="28"/>
          <w:szCs w:val="28"/>
          <w:shd w:val="clear" w:color="auto" w:fill="FFFDF6"/>
        </w:rPr>
      </w:pPr>
    </w:p>
    <w:p w:rsidR="0014031C" w:rsidRPr="008555FE" w:rsidRDefault="0014031C" w:rsidP="008555FE">
      <w:pPr>
        <w:pStyle w:val="af2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5FE">
        <w:rPr>
          <w:rFonts w:ascii="Times New Roman" w:hAnsi="Times New Roman" w:cs="Times New Roman"/>
          <w:b w:val="0"/>
          <w:sz w:val="28"/>
          <w:szCs w:val="28"/>
        </w:rPr>
        <w:t xml:space="preserve">Во всех населенных пунктах </w:t>
      </w:r>
      <w:proofErr w:type="spellStart"/>
      <w:r w:rsidRPr="008555FE">
        <w:rPr>
          <w:rFonts w:ascii="Times New Roman" w:hAnsi="Times New Roman" w:cs="Times New Roman"/>
          <w:b w:val="0"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b w:val="0"/>
          <w:sz w:val="28"/>
          <w:szCs w:val="28"/>
        </w:rPr>
        <w:t xml:space="preserve"> поселения имеются медицинские учреждения.</w:t>
      </w:r>
    </w:p>
    <w:p w:rsidR="0014031C" w:rsidRPr="008555FE" w:rsidRDefault="0014031C" w:rsidP="008555FE">
      <w:pPr>
        <w:pStyle w:val="af2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31C" w:rsidRDefault="0014031C" w:rsidP="008555FE">
      <w:pPr>
        <w:pStyle w:val="af2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5FE">
        <w:rPr>
          <w:rFonts w:ascii="Times New Roman" w:hAnsi="Times New Roman" w:cs="Times New Roman"/>
          <w:b w:val="0"/>
          <w:sz w:val="28"/>
          <w:szCs w:val="28"/>
        </w:rPr>
        <w:t xml:space="preserve">Таблица 16 - Сведения о медицинских учреждениях в </w:t>
      </w:r>
      <w:proofErr w:type="spellStart"/>
      <w:r w:rsidRPr="008555FE">
        <w:rPr>
          <w:rFonts w:ascii="Times New Roman" w:hAnsi="Times New Roman" w:cs="Times New Roman"/>
          <w:b w:val="0"/>
          <w:sz w:val="28"/>
          <w:szCs w:val="28"/>
        </w:rPr>
        <w:t>Т</w:t>
      </w:r>
      <w:r w:rsidR="004B7302">
        <w:rPr>
          <w:rFonts w:ascii="Times New Roman" w:hAnsi="Times New Roman" w:cs="Times New Roman"/>
          <w:b w:val="0"/>
          <w:sz w:val="28"/>
          <w:szCs w:val="28"/>
        </w:rPr>
        <w:t>ерентьевском</w:t>
      </w:r>
      <w:proofErr w:type="spellEnd"/>
      <w:r w:rsidR="004B7302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</w:p>
    <w:p w:rsidR="004B7302" w:rsidRPr="008555FE" w:rsidRDefault="004B7302" w:rsidP="008555FE">
      <w:pPr>
        <w:pStyle w:val="af2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09"/>
        <w:gridCol w:w="1828"/>
        <w:gridCol w:w="2618"/>
        <w:gridCol w:w="2472"/>
        <w:gridCol w:w="2326"/>
      </w:tblGrid>
      <w:tr w:rsidR="0014031C" w:rsidRPr="008555FE" w:rsidTr="00743020">
        <w:trPr>
          <w:tblHeader/>
        </w:trPr>
        <w:tc>
          <w:tcPr>
            <w:tcW w:w="594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555FE">
              <w:rPr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782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Медицинская организация (населенный пункт)</w:t>
            </w:r>
          </w:p>
        </w:tc>
        <w:tc>
          <w:tcPr>
            <w:tcW w:w="2552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Вид оказываемой медицинской помощи</w:t>
            </w:r>
          </w:p>
        </w:tc>
        <w:tc>
          <w:tcPr>
            <w:tcW w:w="2410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Мощность медицинской  организации  (количество коек, количество посещений в смену)</w:t>
            </w:r>
          </w:p>
        </w:tc>
        <w:tc>
          <w:tcPr>
            <w:tcW w:w="2268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Состояние медицинского учреждения (хорошее, нуждается в ремонте, реконструкции)</w:t>
            </w:r>
          </w:p>
        </w:tc>
      </w:tr>
      <w:tr w:rsidR="0014031C" w:rsidRPr="008555FE" w:rsidTr="00743020">
        <w:trPr>
          <w:tblHeader/>
        </w:trPr>
        <w:tc>
          <w:tcPr>
            <w:tcW w:w="594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2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5</w:t>
            </w:r>
          </w:p>
        </w:tc>
      </w:tr>
      <w:tr w:rsidR="0014031C" w:rsidRPr="008555FE" w:rsidTr="00743020">
        <w:tc>
          <w:tcPr>
            <w:tcW w:w="9606" w:type="dxa"/>
            <w:gridSpan w:val="5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555FE">
              <w:rPr>
                <w:b/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b/>
                <w:sz w:val="28"/>
                <w:szCs w:val="28"/>
              </w:rPr>
              <w:t xml:space="preserve"> поселение</w:t>
            </w:r>
          </w:p>
        </w:tc>
      </w:tr>
      <w:tr w:rsidR="0014031C" w:rsidRPr="008555FE" w:rsidTr="00743020">
        <w:tc>
          <w:tcPr>
            <w:tcW w:w="594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lastRenderedPageBreak/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(врачебная амбулатория с ОВП)</w:t>
            </w:r>
          </w:p>
        </w:tc>
        <w:tc>
          <w:tcPr>
            <w:tcW w:w="255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 xml:space="preserve">Оказание </w:t>
            </w:r>
            <w:r w:rsidRPr="008555FE">
              <w:rPr>
                <w:sz w:val="28"/>
                <w:szCs w:val="28"/>
              </w:rPr>
              <w:lastRenderedPageBreak/>
              <w:t>первичной врачебной медико-санитарной помощи в амбулаторных условиях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 xml:space="preserve">Мощность </w:t>
            </w:r>
            <w:r w:rsidR="00743020">
              <w:rPr>
                <w:sz w:val="28"/>
                <w:szCs w:val="28"/>
              </w:rPr>
              <w:t>-</w:t>
            </w:r>
            <w:r w:rsidRPr="008555FE">
              <w:rPr>
                <w:sz w:val="28"/>
                <w:szCs w:val="28"/>
              </w:rPr>
              <w:t xml:space="preserve"> 31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Посещений - 99</w:t>
            </w:r>
          </w:p>
        </w:tc>
        <w:tc>
          <w:tcPr>
            <w:tcW w:w="226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удовлетворитель</w:t>
            </w:r>
            <w:r w:rsidRPr="008555FE">
              <w:rPr>
                <w:sz w:val="28"/>
                <w:szCs w:val="28"/>
              </w:rPr>
              <w:lastRenderedPageBreak/>
              <w:t>но</w:t>
            </w:r>
          </w:p>
        </w:tc>
      </w:tr>
      <w:tr w:rsidR="0014031C" w:rsidRPr="008555FE" w:rsidTr="00743020">
        <w:tc>
          <w:tcPr>
            <w:tcW w:w="594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8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sz w:val="28"/>
                <w:szCs w:val="28"/>
              </w:rPr>
              <w:t xml:space="preserve"> (ФАП)</w:t>
            </w:r>
          </w:p>
        </w:tc>
        <w:tc>
          <w:tcPr>
            <w:tcW w:w="2552" w:type="dxa"/>
            <w:vMerge w:val="restart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Оказание первичной доврачебной медико-санитарной помощи в амбулаторных условиях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Посещений в смену - 7</w:t>
            </w:r>
          </w:p>
        </w:tc>
        <w:tc>
          <w:tcPr>
            <w:tcW w:w="226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удовлетворительно</w:t>
            </w:r>
          </w:p>
        </w:tc>
      </w:tr>
      <w:tr w:rsidR="0014031C" w:rsidRPr="008555FE" w:rsidTr="00743020">
        <w:tc>
          <w:tcPr>
            <w:tcW w:w="594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п. Серп и Молот (ФАП)</w:t>
            </w:r>
          </w:p>
        </w:tc>
        <w:tc>
          <w:tcPr>
            <w:tcW w:w="2552" w:type="dxa"/>
            <w:vMerge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Посещений в смену - 1</w:t>
            </w:r>
          </w:p>
        </w:tc>
        <w:tc>
          <w:tcPr>
            <w:tcW w:w="226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удовлетворительно</w:t>
            </w:r>
          </w:p>
        </w:tc>
      </w:tr>
      <w:tr w:rsidR="0014031C" w:rsidRPr="008555FE" w:rsidTr="00743020">
        <w:tc>
          <w:tcPr>
            <w:tcW w:w="594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</w:t>
            </w:r>
          </w:p>
        </w:tc>
        <w:tc>
          <w:tcPr>
            <w:tcW w:w="178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Ускатский</w:t>
            </w:r>
            <w:proofErr w:type="spellEnd"/>
            <w:r w:rsidRPr="008555FE">
              <w:rPr>
                <w:sz w:val="28"/>
                <w:szCs w:val="28"/>
              </w:rPr>
              <w:t xml:space="preserve"> (ФАП)</w:t>
            </w:r>
          </w:p>
        </w:tc>
        <w:tc>
          <w:tcPr>
            <w:tcW w:w="2552" w:type="dxa"/>
            <w:vMerge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Посещений в смену - 3</w:t>
            </w:r>
          </w:p>
        </w:tc>
        <w:tc>
          <w:tcPr>
            <w:tcW w:w="226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удовлетворительно</w:t>
            </w:r>
          </w:p>
        </w:tc>
      </w:tr>
      <w:tr w:rsidR="0014031C" w:rsidRPr="008555FE" w:rsidTr="00743020">
        <w:tc>
          <w:tcPr>
            <w:tcW w:w="594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</w:t>
            </w:r>
          </w:p>
        </w:tc>
        <w:tc>
          <w:tcPr>
            <w:tcW w:w="178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  <w:r w:rsidRPr="008555FE">
              <w:rPr>
                <w:sz w:val="28"/>
                <w:szCs w:val="28"/>
              </w:rPr>
              <w:t xml:space="preserve"> (ФАП)</w:t>
            </w:r>
          </w:p>
        </w:tc>
        <w:tc>
          <w:tcPr>
            <w:tcW w:w="2552" w:type="dxa"/>
            <w:vMerge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Посещений в смену - 5</w:t>
            </w:r>
          </w:p>
        </w:tc>
        <w:tc>
          <w:tcPr>
            <w:tcW w:w="226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удовлетворительно</w:t>
            </w:r>
          </w:p>
        </w:tc>
      </w:tr>
      <w:tr w:rsidR="0014031C" w:rsidRPr="008555FE" w:rsidTr="00743020">
        <w:tc>
          <w:tcPr>
            <w:tcW w:w="594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6</w:t>
            </w:r>
          </w:p>
        </w:tc>
        <w:tc>
          <w:tcPr>
            <w:tcW w:w="178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Тихоновка</w:t>
            </w:r>
            <w:proofErr w:type="spellEnd"/>
            <w:r w:rsidRPr="008555FE">
              <w:rPr>
                <w:sz w:val="28"/>
                <w:szCs w:val="28"/>
              </w:rPr>
              <w:t xml:space="preserve"> (ФАП)</w:t>
            </w:r>
          </w:p>
        </w:tc>
        <w:tc>
          <w:tcPr>
            <w:tcW w:w="2552" w:type="dxa"/>
            <w:vMerge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Посещений в смену </w:t>
            </w:r>
            <w:r w:rsidR="00743020">
              <w:rPr>
                <w:sz w:val="28"/>
                <w:szCs w:val="28"/>
              </w:rPr>
              <w:t>-</w:t>
            </w:r>
            <w:r w:rsidRPr="008555F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226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удовлетворительно</w:t>
            </w:r>
          </w:p>
        </w:tc>
      </w:tr>
      <w:tr w:rsidR="0014031C" w:rsidRPr="008555FE" w:rsidTr="00743020">
        <w:tc>
          <w:tcPr>
            <w:tcW w:w="594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7</w:t>
            </w:r>
          </w:p>
        </w:tc>
        <w:tc>
          <w:tcPr>
            <w:tcW w:w="178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п. Чапаевский (ФАП)</w:t>
            </w:r>
          </w:p>
        </w:tc>
        <w:tc>
          <w:tcPr>
            <w:tcW w:w="2552" w:type="dxa"/>
            <w:vMerge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Посещений в смену </w:t>
            </w:r>
            <w:r w:rsidR="00743020">
              <w:rPr>
                <w:sz w:val="28"/>
                <w:szCs w:val="28"/>
              </w:rPr>
              <w:t>-</w:t>
            </w:r>
            <w:r w:rsidRPr="008555F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226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удовлетворительно</w:t>
            </w:r>
          </w:p>
        </w:tc>
      </w:tr>
    </w:tbl>
    <w:p w:rsidR="0014031C" w:rsidRPr="008555FE" w:rsidRDefault="0014031C" w:rsidP="008555FE">
      <w:pPr>
        <w:pStyle w:val="af2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031C" w:rsidRPr="008555FE" w:rsidRDefault="0014031C" w:rsidP="008555FE">
      <w:pPr>
        <w:pStyle w:val="af2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5FE">
        <w:rPr>
          <w:rFonts w:ascii="Times New Roman" w:hAnsi="Times New Roman" w:cs="Times New Roman"/>
          <w:b w:val="0"/>
          <w:sz w:val="28"/>
          <w:szCs w:val="28"/>
        </w:rPr>
        <w:t>Как видно из данной таблицы обеспеченность амбулаторно-поликлинической помощью достаточная. Койко-местами и стационарным лечением на территории поселения население не обеспечено, но в случае необходимости больные госпитализируются в город Прокопьевск.</w:t>
      </w:r>
    </w:p>
    <w:p w:rsidR="0014031C" w:rsidRPr="008555FE" w:rsidRDefault="0014031C" w:rsidP="008555FE">
      <w:pPr>
        <w:pStyle w:val="af2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5FE">
        <w:rPr>
          <w:rFonts w:ascii="Times New Roman" w:hAnsi="Times New Roman" w:cs="Times New Roman"/>
          <w:b w:val="0"/>
          <w:sz w:val="28"/>
          <w:szCs w:val="28"/>
        </w:rPr>
        <w:t xml:space="preserve">Проблемой в сфере здравоохранения поселения является отсутствие врачей. В области здравоохранения субсидии предоставляются на </w:t>
      </w:r>
      <w:proofErr w:type="spellStart"/>
      <w:r w:rsidRPr="008555FE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 w:rsidRPr="008555FE">
        <w:rPr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 субъектов Российской Федерации, связанных с реализацией мероприятий по комплексному обустройству объектами социальной и инженерной инфраструктуры населённых пунктов, расположенных в сельской местности, направленных на реализацию проектов социально-инженерного обустройства населённых пунктов, расположенных в сельской местности по следующим направлениям:</w:t>
      </w:r>
    </w:p>
    <w:p w:rsidR="0014031C" w:rsidRPr="008555FE" w:rsidRDefault="0014031C" w:rsidP="008555FE">
      <w:pPr>
        <w:pStyle w:val="af2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5FE">
        <w:rPr>
          <w:rFonts w:ascii="Times New Roman" w:hAnsi="Times New Roman" w:cs="Times New Roman"/>
          <w:b w:val="0"/>
          <w:sz w:val="28"/>
          <w:szCs w:val="28"/>
        </w:rPr>
        <w:t>- развитие сети фельдшерско-акушерских пунктов и (или) офисов врачей общей практики;</w:t>
      </w:r>
    </w:p>
    <w:p w:rsidR="0014031C" w:rsidRPr="008555FE" w:rsidRDefault="0014031C" w:rsidP="008555FE">
      <w:pPr>
        <w:pStyle w:val="af2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5FE">
        <w:rPr>
          <w:rFonts w:ascii="Times New Roman" w:hAnsi="Times New Roman" w:cs="Times New Roman"/>
          <w:b w:val="0"/>
          <w:sz w:val="28"/>
          <w:szCs w:val="28"/>
        </w:rPr>
        <w:lastRenderedPageBreak/>
        <w:t>- строительство и реконструкцию объектов социальной сферы: амбулаторно-поликлинические учреждения, фельдшерско-акушерские пункты, офисы врачей общей практики.</w:t>
      </w:r>
    </w:p>
    <w:p w:rsidR="0014031C" w:rsidRPr="008555FE" w:rsidRDefault="0014031C" w:rsidP="008555FE">
      <w:pPr>
        <w:pStyle w:val="af2"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5FE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Pr="008555FE">
        <w:rPr>
          <w:rFonts w:ascii="Times New Roman" w:hAnsi="Times New Roman" w:cs="Times New Roman"/>
          <w:b w:val="0"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имеется 1 аптечный пункт, что является  недостаточным для поселения.</w:t>
      </w:r>
    </w:p>
    <w:p w:rsidR="0014031C" w:rsidRPr="008555FE" w:rsidRDefault="0014031C" w:rsidP="008555FE">
      <w:pPr>
        <w:pStyle w:val="af2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b/>
          <w:bCs/>
          <w:sz w:val="28"/>
          <w:szCs w:val="28"/>
        </w:rPr>
      </w:pPr>
      <w:r w:rsidRPr="008555FE">
        <w:rPr>
          <w:rFonts w:eastAsia="Calibri"/>
          <w:b/>
          <w:sz w:val="28"/>
          <w:szCs w:val="28"/>
        </w:rPr>
        <w:t xml:space="preserve">2.1.5 </w:t>
      </w:r>
      <w:r w:rsidRPr="008555FE">
        <w:rPr>
          <w:rFonts w:eastAsia="Calibri"/>
          <w:b/>
          <w:bCs/>
          <w:sz w:val="28"/>
          <w:szCs w:val="28"/>
        </w:rPr>
        <w:t>Характеристика обеспеченности объектами</w:t>
      </w:r>
      <w:r w:rsidRPr="008555FE">
        <w:rPr>
          <w:rFonts w:eastAsia="Calibri"/>
          <w:b/>
          <w:sz w:val="28"/>
          <w:szCs w:val="28"/>
        </w:rPr>
        <w:t xml:space="preserve"> </w:t>
      </w:r>
      <w:r w:rsidRPr="008555FE">
        <w:rPr>
          <w:b/>
          <w:sz w:val="28"/>
          <w:szCs w:val="28"/>
        </w:rPr>
        <w:t>торговли</w:t>
      </w:r>
      <w:r w:rsidRPr="008555FE">
        <w:rPr>
          <w:b/>
          <w:bCs/>
          <w:sz w:val="28"/>
          <w:szCs w:val="28"/>
        </w:rPr>
        <w:t>, общественного питания, бытового обслуживания и жилищно-коммунального хозяйства</w:t>
      </w:r>
    </w:p>
    <w:p w:rsidR="0014031C" w:rsidRPr="008555FE" w:rsidRDefault="0014031C" w:rsidP="008555FE">
      <w:pPr>
        <w:ind w:firstLine="567"/>
        <w:jc w:val="both"/>
        <w:rPr>
          <w:rFonts w:eastAsia="Calibri"/>
          <w:b/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Расчет сети предприятий указанных видов обслуживания производится по </w:t>
      </w:r>
      <w:r w:rsidRPr="008555FE">
        <w:rPr>
          <w:bCs/>
          <w:sz w:val="28"/>
          <w:szCs w:val="28"/>
        </w:rPr>
        <w:t xml:space="preserve">СП 42.13330.2016 </w:t>
      </w:r>
      <w:r w:rsidRPr="008555FE">
        <w:rPr>
          <w:sz w:val="28"/>
          <w:szCs w:val="28"/>
        </w:rPr>
        <w:t>«Градостроительство. Планировка и застройка городских и сельских поселений».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К повседневному уровню обслуживания относятся магазины продовольственных и непродовольственных товаров первой необходимости, пункты общественного питания, приемные пункты бытового обслуживания, прачечные-химчистки, бани. </w:t>
      </w:r>
      <w:proofErr w:type="gramStart"/>
      <w:r w:rsidRPr="008555FE">
        <w:rPr>
          <w:sz w:val="28"/>
          <w:szCs w:val="28"/>
        </w:rPr>
        <w:t>К уровню периодического обслуживания относятся крупные магазины, торговые центры, мелкооптовые и розничные рынки, базы; предприятия общественного питания - рестораны, кафе и т.д.; специализированные предприятия бытового обслуживания, фабрики-прачечные, химчистки, пожарные депо, банно-оздоровительные учреждения, гостиницы.</w:t>
      </w:r>
      <w:proofErr w:type="gramEnd"/>
    </w:p>
    <w:p w:rsidR="0014031C" w:rsidRPr="008555FE" w:rsidRDefault="0014031C" w:rsidP="008555FE">
      <w:pPr>
        <w:ind w:firstLine="567"/>
        <w:jc w:val="both"/>
        <w:rPr>
          <w:bCs/>
          <w:iCs/>
          <w:sz w:val="28"/>
          <w:szCs w:val="28"/>
        </w:rPr>
      </w:pPr>
      <w:r w:rsidRPr="008555FE">
        <w:rPr>
          <w:bCs/>
          <w:iCs/>
          <w:sz w:val="28"/>
          <w:szCs w:val="28"/>
        </w:rPr>
        <w:t xml:space="preserve">На территории </w:t>
      </w:r>
      <w:proofErr w:type="spellStart"/>
      <w:r w:rsidRPr="008555FE">
        <w:rPr>
          <w:bCs/>
          <w:iCs/>
          <w:sz w:val="28"/>
          <w:szCs w:val="28"/>
        </w:rPr>
        <w:t>Терентьевского</w:t>
      </w:r>
      <w:proofErr w:type="spellEnd"/>
      <w:r w:rsidRPr="008555FE">
        <w:rPr>
          <w:bCs/>
          <w:iCs/>
          <w:sz w:val="28"/>
          <w:szCs w:val="28"/>
        </w:rPr>
        <w:t xml:space="preserve"> сельского поселения функционируют объекты торговли, обозначенные в таблице 17.</w:t>
      </w:r>
    </w:p>
    <w:p w:rsidR="0014031C" w:rsidRPr="008555FE" w:rsidRDefault="0014031C" w:rsidP="008555FE">
      <w:pPr>
        <w:ind w:firstLine="567"/>
        <w:jc w:val="both"/>
        <w:rPr>
          <w:bCs/>
          <w:iCs/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bCs/>
          <w:iCs/>
          <w:sz w:val="28"/>
          <w:szCs w:val="28"/>
        </w:rPr>
      </w:pPr>
      <w:r w:rsidRPr="008555FE">
        <w:rPr>
          <w:bCs/>
          <w:iCs/>
          <w:sz w:val="28"/>
          <w:szCs w:val="28"/>
        </w:rPr>
        <w:t>Таблица 17 – Сведения об объектах торговли</w:t>
      </w:r>
    </w:p>
    <w:p w:rsidR="00743020" w:rsidRPr="008555FE" w:rsidRDefault="00743020" w:rsidP="008555FE">
      <w:pPr>
        <w:ind w:firstLine="567"/>
        <w:jc w:val="both"/>
        <w:rPr>
          <w:bCs/>
          <w:iCs/>
          <w:sz w:val="28"/>
          <w:szCs w:val="28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92"/>
        <w:gridCol w:w="2472"/>
        <w:gridCol w:w="2908"/>
        <w:gridCol w:w="1745"/>
        <w:gridCol w:w="2036"/>
      </w:tblGrid>
      <w:tr w:rsidR="0014031C" w:rsidRPr="008555FE" w:rsidTr="00743020">
        <w:trPr>
          <w:tblHeader/>
        </w:trPr>
        <w:tc>
          <w:tcPr>
            <w:tcW w:w="675" w:type="dxa"/>
            <w:vAlign w:val="center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555FE">
              <w:rPr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Наименование предприятия в сфере торговли и 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Место расположения объекта торговли (населённый пункт)</w:t>
            </w:r>
          </w:p>
        </w:tc>
        <w:tc>
          <w:tcPr>
            <w:tcW w:w="1701" w:type="dxa"/>
            <w:vAlign w:val="center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Вид продаваемых товаров</w:t>
            </w:r>
          </w:p>
        </w:tc>
        <w:tc>
          <w:tcPr>
            <w:tcW w:w="1985" w:type="dxa"/>
            <w:vAlign w:val="center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Удобство расположения данного учреждения, доступность для населения</w:t>
            </w:r>
          </w:p>
        </w:tc>
      </w:tr>
      <w:tr w:rsidR="0014031C" w:rsidRPr="008555FE" w:rsidTr="00743020">
        <w:trPr>
          <w:tblHeader/>
        </w:trPr>
        <w:tc>
          <w:tcPr>
            <w:tcW w:w="675" w:type="dxa"/>
            <w:vAlign w:val="center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5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ИП </w:t>
            </w:r>
            <w:proofErr w:type="spellStart"/>
            <w:r w:rsidRPr="008555FE">
              <w:rPr>
                <w:sz w:val="28"/>
                <w:szCs w:val="28"/>
              </w:rPr>
              <w:t>Кильдяев</w:t>
            </w:r>
            <w:proofErr w:type="spellEnd"/>
            <w:r w:rsidRPr="008555FE">
              <w:rPr>
                <w:sz w:val="28"/>
                <w:szCs w:val="28"/>
              </w:rPr>
              <w:t xml:space="preserve"> В.Н. 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7А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(пиво)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ООО «Автоцентр»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14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(пищевые продукты,  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ИП Алиев Я.О.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17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(вещи)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ИП Вяткин Ю.А.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17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ИП </w:t>
            </w:r>
            <w:proofErr w:type="spellStart"/>
            <w:r w:rsidRPr="008555FE">
              <w:rPr>
                <w:sz w:val="28"/>
                <w:szCs w:val="28"/>
              </w:rPr>
              <w:t>Мрачковская</w:t>
            </w:r>
            <w:proofErr w:type="spellEnd"/>
            <w:r w:rsidRPr="008555FE">
              <w:rPr>
                <w:sz w:val="28"/>
                <w:szCs w:val="28"/>
              </w:rPr>
              <w:t xml:space="preserve"> Е.Ю.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18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ИП </w:t>
            </w:r>
            <w:proofErr w:type="spellStart"/>
            <w:r w:rsidRPr="008555FE">
              <w:rPr>
                <w:sz w:val="28"/>
                <w:szCs w:val="28"/>
              </w:rPr>
              <w:t>Рычагова</w:t>
            </w:r>
            <w:proofErr w:type="spellEnd"/>
            <w:r w:rsidRPr="008555FE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19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(продукты, 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ИП Архипова С.А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23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розничная торговля (автомобильные </w:t>
            </w:r>
            <w:proofErr w:type="spellStart"/>
            <w:r w:rsidRPr="008555FE">
              <w:rPr>
                <w:sz w:val="28"/>
                <w:szCs w:val="28"/>
              </w:rPr>
              <w:t>зап.</w:t>
            </w:r>
            <w:proofErr w:type="spellEnd"/>
            <w:r w:rsidRPr="008555FE">
              <w:rPr>
                <w:sz w:val="28"/>
                <w:szCs w:val="28"/>
              </w:rPr>
              <w:t xml:space="preserve"> части)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ИП Булава Т.А.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23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(вещи, одежда)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ИП Сирота О.В. 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27</w:t>
            </w:r>
            <w:proofErr w:type="gramStart"/>
            <w:r w:rsidRPr="008555FE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(мясная продукция, кафе)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Магазин  «Хмель»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>, ул. Центральная 27А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(пиво)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ООО «Сибирский колос»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Центральная, 32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(продукты, 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ООО «Симона»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32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(продукты, 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ИП Мосягин Д.Н.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</w:t>
            </w:r>
            <w:r w:rsidRPr="008555FE">
              <w:rPr>
                <w:sz w:val="28"/>
                <w:szCs w:val="28"/>
              </w:rPr>
              <w:lastRenderedPageBreak/>
              <w:t xml:space="preserve">21 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 xml:space="preserve">розничная </w:t>
            </w:r>
            <w:r w:rsidRPr="008555FE">
              <w:rPr>
                <w:sz w:val="28"/>
                <w:szCs w:val="28"/>
              </w:rPr>
              <w:lastRenderedPageBreak/>
              <w:t>торговля (продукты)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Магазин МАРИЯ-РА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(продукты, 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ИП Сергеева Е.А.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88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(хоз. товары, вещи)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ООО Рубин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90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(продукты, 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ИП Бейкер Е.А.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92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(продукты, 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И.П. Белокопытова Н. В.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97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(продукты, 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магазин Пятерочка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99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(продукты, 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ИП Мальцев А.А. 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Стадионная 1А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rPr>
          <w:trHeight w:val="1386"/>
        </w:trPr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ИП Леонтьев С. П.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Молодежная 1А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(продукты, пиво)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ИП Рычагов М.А.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sz w:val="28"/>
                <w:szCs w:val="28"/>
              </w:rPr>
              <w:t xml:space="preserve"> ул. Вокзальная, 3А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ООО «</w:t>
            </w:r>
            <w:proofErr w:type="spellStart"/>
            <w:r w:rsidRPr="008555FE">
              <w:rPr>
                <w:sz w:val="28"/>
                <w:szCs w:val="28"/>
              </w:rPr>
              <w:t>Крюгер</w:t>
            </w:r>
            <w:proofErr w:type="spellEnd"/>
            <w:r w:rsidRPr="008555FE">
              <w:rPr>
                <w:sz w:val="28"/>
                <w:szCs w:val="28"/>
              </w:rPr>
              <w:t>» фирменный магазин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88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(пиво)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Магазин Прокопьевское РАЙПО №61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sz w:val="28"/>
                <w:szCs w:val="28"/>
              </w:rPr>
              <w:t xml:space="preserve"> ул. Вокзальная 4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(продукты, 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Магазин Прокопьевское РАЙПО №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Тихоновка</w:t>
            </w:r>
            <w:proofErr w:type="spellEnd"/>
            <w:r w:rsidRPr="008555FE">
              <w:rPr>
                <w:sz w:val="28"/>
                <w:szCs w:val="28"/>
              </w:rPr>
              <w:t xml:space="preserve"> ул. Центральная 39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розничная торговля (продукты, хоз. товары)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Магазин №59 Прокопьевского РАЙПО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пос.</w:t>
            </w:r>
            <w:r w:rsidRPr="008555F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Продукты, хоз. товары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Магазин  ИП «Калина»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пос.</w:t>
            </w:r>
            <w:r w:rsidRPr="008555F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Продукты, товары первой необходимости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Магазин ИП « Белокопытова»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пос.</w:t>
            </w:r>
            <w:r w:rsidRPr="008555F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продукты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Магазин № 60 Прокопьевское РАЙПО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пос.</w:t>
            </w:r>
            <w:r w:rsidRPr="008555F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55FE">
              <w:rPr>
                <w:sz w:val="28"/>
                <w:szCs w:val="28"/>
              </w:rPr>
              <w:t>Ускатский</w:t>
            </w:r>
            <w:proofErr w:type="spellEnd"/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продукты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  <w:tr w:rsidR="0014031C" w:rsidRPr="008555FE" w:rsidTr="00743020">
        <w:tc>
          <w:tcPr>
            <w:tcW w:w="67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Магазин № 19 Прокопьевского РАЙПО</w:t>
            </w:r>
          </w:p>
        </w:tc>
        <w:tc>
          <w:tcPr>
            <w:tcW w:w="2835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пос.</w:t>
            </w:r>
            <w:r w:rsidRPr="008555FE">
              <w:rPr>
                <w:sz w:val="28"/>
                <w:szCs w:val="28"/>
                <w:lang w:val="en-US"/>
              </w:rPr>
              <w:t xml:space="preserve"> </w:t>
            </w:r>
            <w:r w:rsidRPr="008555FE">
              <w:rPr>
                <w:sz w:val="28"/>
                <w:szCs w:val="28"/>
              </w:rPr>
              <w:t>Чапаевский</w:t>
            </w:r>
          </w:p>
        </w:tc>
        <w:tc>
          <w:tcPr>
            <w:tcW w:w="1701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продукты</w:t>
            </w:r>
          </w:p>
        </w:tc>
        <w:tc>
          <w:tcPr>
            <w:tcW w:w="198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общедоступно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bCs/>
          <w:sz w:val="28"/>
          <w:szCs w:val="28"/>
        </w:rPr>
      </w:pPr>
      <w:r w:rsidRPr="008555FE">
        <w:rPr>
          <w:bCs/>
          <w:sz w:val="28"/>
          <w:szCs w:val="28"/>
        </w:rPr>
        <w:t>Обеспеченность населения предприятиями торговли, общественного питания коммунально-бытового обслуживания и жилищно-коммунального хозяйства представлена в таблице 18.</w:t>
      </w:r>
    </w:p>
    <w:p w:rsidR="0014031C" w:rsidRPr="008555FE" w:rsidRDefault="0014031C" w:rsidP="008555FE">
      <w:pPr>
        <w:ind w:firstLine="567"/>
        <w:jc w:val="both"/>
        <w:rPr>
          <w:bCs/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bCs/>
          <w:sz w:val="28"/>
          <w:szCs w:val="28"/>
        </w:rPr>
      </w:pPr>
      <w:r w:rsidRPr="008555FE">
        <w:rPr>
          <w:bCs/>
          <w:sz w:val="28"/>
          <w:szCs w:val="28"/>
        </w:rPr>
        <w:t>Таблица 18 - Обеспеченность населения предприятиями торговли, общественного питания коммунально-бытового обслуживания и жилищно-коммунального хозяйства</w:t>
      </w:r>
    </w:p>
    <w:p w:rsidR="00743020" w:rsidRPr="008555FE" w:rsidRDefault="00743020" w:rsidP="008555FE">
      <w:pPr>
        <w:ind w:firstLine="567"/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37"/>
        <w:gridCol w:w="1087"/>
        <w:gridCol w:w="2039"/>
        <w:gridCol w:w="2257"/>
        <w:gridCol w:w="2333"/>
      </w:tblGrid>
      <w:tr w:rsidR="0014031C" w:rsidRPr="008555FE" w:rsidTr="008555FE">
        <w:tc>
          <w:tcPr>
            <w:tcW w:w="2137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Наименование </w:t>
            </w:r>
            <w:r w:rsidRPr="008555FE">
              <w:rPr>
                <w:b/>
                <w:sz w:val="28"/>
                <w:szCs w:val="28"/>
              </w:rPr>
              <w:lastRenderedPageBreak/>
              <w:t>учреждения обслуживания</w:t>
            </w:r>
          </w:p>
        </w:tc>
        <w:tc>
          <w:tcPr>
            <w:tcW w:w="1241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lastRenderedPageBreak/>
              <w:t xml:space="preserve">ед. </w:t>
            </w:r>
            <w:r w:rsidRPr="008555FE">
              <w:rPr>
                <w:b/>
                <w:sz w:val="28"/>
                <w:szCs w:val="28"/>
              </w:rPr>
              <w:lastRenderedPageBreak/>
              <w:t>изм.</w:t>
            </w:r>
          </w:p>
        </w:tc>
        <w:tc>
          <w:tcPr>
            <w:tcW w:w="1975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lastRenderedPageBreak/>
              <w:t xml:space="preserve">Сохраняемая </w:t>
            </w:r>
            <w:r w:rsidRPr="008555FE">
              <w:rPr>
                <w:b/>
                <w:sz w:val="28"/>
                <w:szCs w:val="28"/>
              </w:rPr>
              <w:lastRenderedPageBreak/>
              <w:t>мощность действующего объекта</w:t>
            </w:r>
          </w:p>
        </w:tc>
        <w:tc>
          <w:tcPr>
            <w:tcW w:w="2429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lastRenderedPageBreak/>
              <w:t xml:space="preserve">Норматив </w:t>
            </w:r>
            <w:r w:rsidRPr="008555FE">
              <w:rPr>
                <w:b/>
                <w:bCs/>
                <w:sz w:val="28"/>
                <w:szCs w:val="28"/>
              </w:rPr>
              <w:t xml:space="preserve">СП </w:t>
            </w:r>
            <w:r w:rsidRPr="008555FE">
              <w:rPr>
                <w:b/>
                <w:bCs/>
                <w:sz w:val="28"/>
                <w:szCs w:val="28"/>
              </w:rPr>
              <w:lastRenderedPageBreak/>
              <w:t>42.13330.2016</w:t>
            </w:r>
          </w:p>
        </w:tc>
        <w:tc>
          <w:tcPr>
            <w:tcW w:w="1788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lastRenderedPageBreak/>
              <w:t>Обеспеченность,</w:t>
            </w:r>
          </w:p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lastRenderedPageBreak/>
              <w:t>%</w:t>
            </w:r>
          </w:p>
        </w:tc>
      </w:tr>
      <w:tr w:rsidR="0014031C" w:rsidRPr="008555FE" w:rsidTr="008555FE">
        <w:tc>
          <w:tcPr>
            <w:tcW w:w="2137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241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75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29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88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5</w:t>
            </w:r>
          </w:p>
        </w:tc>
      </w:tr>
      <w:tr w:rsidR="0014031C" w:rsidRPr="008555FE" w:rsidTr="008555FE">
        <w:tc>
          <w:tcPr>
            <w:tcW w:w="2137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магазины</w:t>
            </w:r>
          </w:p>
        </w:tc>
        <w:tc>
          <w:tcPr>
            <w:tcW w:w="1241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кв. м</w:t>
            </w:r>
          </w:p>
        </w:tc>
        <w:tc>
          <w:tcPr>
            <w:tcW w:w="1975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1800</w:t>
            </w:r>
          </w:p>
        </w:tc>
        <w:tc>
          <w:tcPr>
            <w:tcW w:w="2429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300 кв. м на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 тыс. человек</w:t>
            </w:r>
          </w:p>
        </w:tc>
        <w:tc>
          <w:tcPr>
            <w:tcW w:w="1788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117,6</w:t>
            </w:r>
          </w:p>
        </w:tc>
      </w:tr>
      <w:tr w:rsidR="0014031C" w:rsidRPr="008555FE" w:rsidTr="008555FE">
        <w:tc>
          <w:tcPr>
            <w:tcW w:w="2137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кафе</w:t>
            </w:r>
          </w:p>
        </w:tc>
        <w:tc>
          <w:tcPr>
            <w:tcW w:w="1241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мест</w:t>
            </w:r>
          </w:p>
        </w:tc>
        <w:tc>
          <w:tcPr>
            <w:tcW w:w="1975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70</w:t>
            </w:r>
          </w:p>
        </w:tc>
        <w:tc>
          <w:tcPr>
            <w:tcW w:w="2429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40 мест </w:t>
            </w:r>
            <w:proofErr w:type="gramStart"/>
            <w:r w:rsidRPr="008555FE">
              <w:rPr>
                <w:sz w:val="28"/>
                <w:szCs w:val="28"/>
              </w:rPr>
              <w:t>на</w:t>
            </w:r>
            <w:proofErr w:type="gram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 тыс. человек</w:t>
            </w:r>
          </w:p>
        </w:tc>
        <w:tc>
          <w:tcPr>
            <w:tcW w:w="1788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31</w:t>
            </w:r>
          </w:p>
        </w:tc>
      </w:tr>
      <w:tr w:rsidR="0014031C" w:rsidRPr="008555FE" w:rsidTr="008555FE">
        <w:tc>
          <w:tcPr>
            <w:tcW w:w="2137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баня</w:t>
            </w:r>
          </w:p>
        </w:tc>
        <w:tc>
          <w:tcPr>
            <w:tcW w:w="1241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мест</w:t>
            </w:r>
          </w:p>
        </w:tc>
        <w:tc>
          <w:tcPr>
            <w:tcW w:w="1975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0</w:t>
            </w:r>
          </w:p>
        </w:tc>
        <w:tc>
          <w:tcPr>
            <w:tcW w:w="2429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7 мест на 1 тыс. человек</w:t>
            </w:r>
          </w:p>
        </w:tc>
        <w:tc>
          <w:tcPr>
            <w:tcW w:w="1788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0</w:t>
            </w:r>
          </w:p>
        </w:tc>
      </w:tr>
      <w:tr w:rsidR="0014031C" w:rsidRPr="008555FE" w:rsidTr="008555FE">
        <w:tc>
          <w:tcPr>
            <w:tcW w:w="2137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парикмахерская</w:t>
            </w:r>
          </w:p>
        </w:tc>
        <w:tc>
          <w:tcPr>
            <w:tcW w:w="1241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раб</w:t>
            </w:r>
            <w:proofErr w:type="gramStart"/>
            <w:r w:rsidRPr="008555FE">
              <w:rPr>
                <w:sz w:val="28"/>
                <w:szCs w:val="28"/>
              </w:rPr>
              <w:t>.</w:t>
            </w:r>
            <w:proofErr w:type="gramEnd"/>
            <w:r w:rsidRPr="008555FE">
              <w:rPr>
                <w:sz w:val="28"/>
                <w:szCs w:val="28"/>
              </w:rPr>
              <w:t xml:space="preserve"> </w:t>
            </w:r>
            <w:proofErr w:type="gramStart"/>
            <w:r w:rsidRPr="008555FE">
              <w:rPr>
                <w:sz w:val="28"/>
                <w:szCs w:val="28"/>
              </w:rPr>
              <w:t>м</w:t>
            </w:r>
            <w:proofErr w:type="gramEnd"/>
            <w:r w:rsidRPr="008555FE">
              <w:rPr>
                <w:sz w:val="28"/>
                <w:szCs w:val="28"/>
              </w:rPr>
              <w:t>ест</w:t>
            </w:r>
          </w:p>
        </w:tc>
        <w:tc>
          <w:tcPr>
            <w:tcW w:w="1975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0</w:t>
            </w:r>
          </w:p>
        </w:tc>
        <w:tc>
          <w:tcPr>
            <w:tcW w:w="2429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7 раб</w:t>
            </w:r>
            <w:proofErr w:type="gramStart"/>
            <w:r w:rsidRPr="008555FE">
              <w:rPr>
                <w:sz w:val="28"/>
                <w:szCs w:val="28"/>
              </w:rPr>
              <w:t>.</w:t>
            </w:r>
            <w:proofErr w:type="gramEnd"/>
            <w:r w:rsidRPr="008555FE">
              <w:rPr>
                <w:sz w:val="28"/>
                <w:szCs w:val="28"/>
              </w:rPr>
              <w:t xml:space="preserve"> </w:t>
            </w:r>
            <w:proofErr w:type="gramStart"/>
            <w:r w:rsidRPr="008555FE">
              <w:rPr>
                <w:sz w:val="28"/>
                <w:szCs w:val="28"/>
              </w:rPr>
              <w:t>м</w:t>
            </w:r>
            <w:proofErr w:type="gramEnd"/>
            <w:r w:rsidRPr="008555FE">
              <w:rPr>
                <w:sz w:val="28"/>
                <w:szCs w:val="28"/>
              </w:rPr>
              <w:t>ест на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 тыс. человек</w:t>
            </w:r>
          </w:p>
        </w:tc>
        <w:tc>
          <w:tcPr>
            <w:tcW w:w="1788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0</w:t>
            </w:r>
          </w:p>
        </w:tc>
      </w:tr>
    </w:tbl>
    <w:p w:rsidR="00743020" w:rsidRDefault="00743020" w:rsidP="008555FE">
      <w:pPr>
        <w:ind w:firstLine="567"/>
        <w:jc w:val="both"/>
        <w:rPr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bCs/>
          <w:sz w:val="28"/>
          <w:szCs w:val="28"/>
        </w:rPr>
      </w:pPr>
      <w:r w:rsidRPr="008555FE">
        <w:rPr>
          <w:sz w:val="28"/>
          <w:szCs w:val="28"/>
        </w:rPr>
        <w:t xml:space="preserve">Из проведенного анализа сохраняемых мощностей действующих объектов торговли, общественного питания, бытового обслуживания и жилищно-коммунального хозяйства с нормативами </w:t>
      </w:r>
      <w:r w:rsidRPr="008555FE">
        <w:rPr>
          <w:bCs/>
          <w:sz w:val="28"/>
          <w:szCs w:val="28"/>
        </w:rPr>
        <w:t>СП 42.13330.2016 видно, что сельское поселение остро нуждается в открыт</w:t>
      </w:r>
      <w:r w:rsidR="00743020">
        <w:rPr>
          <w:bCs/>
          <w:sz w:val="28"/>
          <w:szCs w:val="28"/>
        </w:rPr>
        <w:t>ие кафе, бани и парикмахерской.</w:t>
      </w:r>
    </w:p>
    <w:p w:rsidR="00743020" w:rsidRPr="008555FE" w:rsidRDefault="00743020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b/>
          <w:sz w:val="28"/>
          <w:szCs w:val="28"/>
        </w:rPr>
      </w:pPr>
      <w:r w:rsidRPr="008555FE">
        <w:rPr>
          <w:b/>
          <w:color w:val="000000"/>
          <w:sz w:val="28"/>
          <w:szCs w:val="28"/>
          <w:shd w:val="clear" w:color="auto" w:fill="FFFDF6"/>
        </w:rPr>
        <w:t>2.1.6</w:t>
      </w:r>
      <w:r w:rsidRPr="008555FE">
        <w:rPr>
          <w:color w:val="000000"/>
          <w:sz w:val="28"/>
          <w:szCs w:val="28"/>
          <w:shd w:val="clear" w:color="auto" w:fill="FFFDF6"/>
        </w:rPr>
        <w:t xml:space="preserve">. </w:t>
      </w:r>
      <w:r w:rsidRPr="008555FE">
        <w:rPr>
          <w:rFonts w:eastAsia="Calibri"/>
          <w:b/>
          <w:bCs/>
          <w:sz w:val="28"/>
          <w:szCs w:val="28"/>
        </w:rPr>
        <w:t>Характеристика обеспеченности объектами</w:t>
      </w:r>
      <w:r w:rsidRPr="008555FE">
        <w:rPr>
          <w:sz w:val="28"/>
          <w:szCs w:val="28"/>
        </w:rPr>
        <w:t xml:space="preserve"> </w:t>
      </w:r>
      <w:r w:rsidRPr="008555FE">
        <w:rPr>
          <w:b/>
          <w:sz w:val="28"/>
          <w:szCs w:val="28"/>
        </w:rPr>
        <w:t>рекреационного назначения</w:t>
      </w:r>
    </w:p>
    <w:p w:rsidR="0014031C" w:rsidRPr="008555FE" w:rsidRDefault="0014031C" w:rsidP="008555FE">
      <w:pPr>
        <w:ind w:firstLine="567"/>
        <w:jc w:val="both"/>
        <w:rPr>
          <w:color w:val="000000"/>
          <w:sz w:val="28"/>
          <w:szCs w:val="28"/>
          <w:shd w:val="clear" w:color="auto" w:fill="FFFDF6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8555FE">
        <w:rPr>
          <w:rFonts w:eastAsia="Calibri"/>
          <w:sz w:val="28"/>
          <w:szCs w:val="28"/>
          <w:u w:val="single"/>
        </w:rPr>
        <w:t>Обеспеченность озелененными территориями общего пользования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Площадь озелененных территорий общего пользования - парков, садов, скверов, бульваров, размещаемых на территории поселения, следует принимать по таблице 19.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bookmarkStart w:id="1" w:name="_Ref361912609"/>
      <w:r w:rsidRPr="008555FE">
        <w:rPr>
          <w:rFonts w:eastAsia="Calibri"/>
          <w:sz w:val="28"/>
          <w:szCs w:val="28"/>
        </w:rPr>
        <w:t xml:space="preserve">Таблица </w:t>
      </w:r>
      <w:bookmarkEnd w:id="1"/>
      <w:r w:rsidRPr="008555FE">
        <w:rPr>
          <w:rFonts w:eastAsia="Calibri"/>
          <w:sz w:val="28"/>
          <w:szCs w:val="28"/>
        </w:rPr>
        <w:t>19 - Площадь озелененных территорий общего пользования</w:t>
      </w:r>
    </w:p>
    <w:p w:rsidR="00743020" w:rsidRPr="008555FE" w:rsidRDefault="00743020" w:rsidP="008555FE">
      <w:pPr>
        <w:ind w:firstLine="567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7457"/>
      </w:tblGrid>
      <w:tr w:rsidR="0014031C" w:rsidRPr="008555FE" w:rsidTr="00743020">
        <w:tc>
          <w:tcPr>
            <w:tcW w:w="21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8555FE">
              <w:rPr>
                <w:rFonts w:eastAsia="Calibri"/>
                <w:b/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74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555FE">
              <w:rPr>
                <w:rFonts w:eastAsia="Calibri"/>
                <w:b/>
                <w:sz w:val="28"/>
                <w:szCs w:val="28"/>
              </w:rPr>
              <w:t>Площадь озелененных территорий, кв. метров/чел.</w:t>
            </w:r>
          </w:p>
        </w:tc>
      </w:tr>
      <w:tr w:rsidR="0014031C" w:rsidRPr="008555FE" w:rsidTr="00743020">
        <w:tc>
          <w:tcPr>
            <w:tcW w:w="211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4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8555FE">
              <w:rPr>
                <w:rFonts w:eastAsia="Calibri"/>
                <w:b/>
                <w:sz w:val="28"/>
                <w:szCs w:val="28"/>
              </w:rPr>
              <w:t>сельских поселений</w:t>
            </w:r>
          </w:p>
        </w:tc>
      </w:tr>
      <w:tr w:rsidR="0014031C" w:rsidRPr="008555FE" w:rsidTr="00743020">
        <w:tc>
          <w:tcPr>
            <w:tcW w:w="2113" w:type="dxa"/>
            <w:tcBorders>
              <w:bottom w:val="double" w:sz="4" w:space="0" w:color="auto"/>
            </w:tcBorders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457" w:type="dxa"/>
            <w:tcBorders>
              <w:bottom w:val="double" w:sz="4" w:space="0" w:color="auto"/>
            </w:tcBorders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14031C" w:rsidRPr="008555FE" w:rsidTr="00743020">
        <w:tc>
          <w:tcPr>
            <w:tcW w:w="2113" w:type="dxa"/>
            <w:tcBorders>
              <w:top w:val="double" w:sz="4" w:space="0" w:color="auto"/>
            </w:tcBorders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Общегородские</w:t>
            </w:r>
          </w:p>
        </w:tc>
        <w:tc>
          <w:tcPr>
            <w:tcW w:w="7457" w:type="dxa"/>
            <w:tcBorders>
              <w:top w:val="double" w:sz="4" w:space="0" w:color="auto"/>
            </w:tcBorders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14031C" w:rsidRPr="008555FE" w:rsidTr="00743020">
        <w:tc>
          <w:tcPr>
            <w:tcW w:w="2113" w:type="dxa"/>
            <w:shd w:val="clear" w:color="auto" w:fill="auto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Жилых районов</w:t>
            </w:r>
          </w:p>
        </w:tc>
        <w:tc>
          <w:tcPr>
            <w:tcW w:w="7457" w:type="dxa"/>
            <w:shd w:val="clear" w:color="auto" w:fill="auto"/>
          </w:tcPr>
          <w:p w:rsidR="0014031C" w:rsidRPr="008555FE" w:rsidRDefault="00743020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В структуре озелененных территорий общего пользования крупные парки и лесопарки шириной 0,5 км и более должны составлять не менее 10%.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  <w:u w:val="single"/>
        </w:rPr>
      </w:pPr>
      <w:r w:rsidRPr="008555FE">
        <w:rPr>
          <w:sz w:val="28"/>
          <w:szCs w:val="28"/>
          <w:u w:val="single"/>
        </w:rPr>
        <w:lastRenderedPageBreak/>
        <w:t>Размеры объектов озеленения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  <w:u w:val="single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При размещении парков и садов следует максимально сохранять участки с существующими насаждениями и водоемами.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Площадь территории парков, садов и скверов следует принимать не менее, </w:t>
      </w:r>
      <w:proofErr w:type="gramStart"/>
      <w:r w:rsidRPr="008555FE">
        <w:rPr>
          <w:sz w:val="28"/>
          <w:szCs w:val="28"/>
        </w:rPr>
        <w:t>га</w:t>
      </w:r>
      <w:proofErr w:type="gramEnd"/>
      <w:r w:rsidRPr="008555FE">
        <w:rPr>
          <w:sz w:val="28"/>
          <w:szCs w:val="28"/>
        </w:rPr>
        <w:t xml:space="preserve">: </w:t>
      </w:r>
    </w:p>
    <w:p w:rsidR="0014031C" w:rsidRPr="008555FE" w:rsidRDefault="0014031C" w:rsidP="008555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ab/>
        <w:t>1)парков планировочных районов – 10;</w:t>
      </w:r>
    </w:p>
    <w:p w:rsidR="0014031C" w:rsidRPr="008555FE" w:rsidRDefault="0014031C" w:rsidP="008555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ab/>
        <w:t>2)садов – 3;</w:t>
      </w:r>
    </w:p>
    <w:p w:rsidR="0014031C" w:rsidRPr="008555FE" w:rsidRDefault="0014031C" w:rsidP="008555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ab/>
        <w:t>3)скверов - 0,5.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  <w:u w:val="single"/>
        </w:rPr>
      </w:pPr>
      <w:r w:rsidRPr="008555FE">
        <w:rPr>
          <w:sz w:val="28"/>
          <w:szCs w:val="28"/>
          <w:u w:val="single"/>
        </w:rPr>
        <w:t>Доступность объектов озеленения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  <w:u w:val="single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Многофункциональные парки (парки культуры и отдыха) необходимо проектировать на расстоянии пешеходной доступности не более 1350 м для населения (время пешеходной доступности - не более 20 мин).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Время доступности  для парков планировочных районов - не более 15 мин.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Сады, скверы и бульвары необходимо проектировать на расстоянии пешеходной доступности не более 600 м для населения (время пешеходной доступности - не более 10 мин).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Проектирование лесопарков должно осуществляться с учётом транспортной доступности для населения не более 20 мин.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В сейсмических районах необходимо обеспечивать свободный доступ в парки, сады и другие озелененные территории общего пользования, не допуская устройства оград со стороны жилых районов.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  <w:u w:val="single"/>
        </w:rPr>
      </w:pP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8555FE">
        <w:rPr>
          <w:rFonts w:eastAsia="Calibri"/>
          <w:sz w:val="28"/>
          <w:szCs w:val="28"/>
          <w:u w:val="single"/>
        </w:rPr>
        <w:t>Зоны отдыха</w:t>
      </w:r>
    </w:p>
    <w:p w:rsidR="0014031C" w:rsidRPr="008555FE" w:rsidRDefault="0014031C" w:rsidP="008555FE">
      <w:pPr>
        <w:ind w:firstLine="567"/>
        <w:jc w:val="both"/>
        <w:rPr>
          <w:rFonts w:eastAsia="Calibri"/>
          <w:sz w:val="28"/>
          <w:szCs w:val="28"/>
          <w:u w:val="single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Размещение зон массового кратковременного отдыха следует предусматривать с учетом доступности этих зон на общественном транспорте, как правило, не более 1,5 ч.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Размеры территорий зон отдыха следует принимать из расчета  не менее 500 кв. м на одного посетителя, в том числе интенсивно используемая ее часть для активных видов отдыха должна составлять не менее 100 кв. м на одного посетителя. Площадь участка зоны массового кратковременного отдыха следует принимать не менее 50 га.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Зоны отдыха следует размещать на расстоянии от санаториев, пионерских лагерей,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Размеры стоянок автомобилей, размещаемых у границ лесопарков, зон отдыха и курортных зон, следует определять по заданию на проектирование, а при отсутствии данных - по приложению к СП 42.13330.2016 «Свод правил. Градостроительство. Планировка и застройка городских и сельских поселений. Актуализированная редакция СНиП 2.07.01-89*».</w:t>
      </w:r>
    </w:p>
    <w:p w:rsidR="0014031C" w:rsidRPr="008555FE" w:rsidRDefault="0014031C" w:rsidP="008555FE">
      <w:pPr>
        <w:pStyle w:val="a7"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На территории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 имеются следующие объекты рекреационного назначения</w:t>
      </w:r>
    </w:p>
    <w:p w:rsidR="0014031C" w:rsidRDefault="0014031C" w:rsidP="008555FE">
      <w:pPr>
        <w:pStyle w:val="a7"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lastRenderedPageBreak/>
        <w:t>Таблица 20 – Объекты рекреационного назначения (парки, скверы)</w:t>
      </w:r>
    </w:p>
    <w:p w:rsidR="00743020" w:rsidRPr="008555FE" w:rsidRDefault="00743020" w:rsidP="008555FE">
      <w:pPr>
        <w:pStyle w:val="a7"/>
        <w:ind w:left="0" w:firstLine="567"/>
        <w:jc w:val="both"/>
        <w:rPr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58"/>
        <w:gridCol w:w="4108"/>
        <w:gridCol w:w="1955"/>
        <w:gridCol w:w="3032"/>
      </w:tblGrid>
      <w:tr w:rsidR="0014031C" w:rsidRPr="008555FE" w:rsidTr="00743020">
        <w:trPr>
          <w:tblHeader/>
        </w:trPr>
        <w:tc>
          <w:tcPr>
            <w:tcW w:w="758" w:type="dxa"/>
            <w:shd w:val="clear" w:color="auto" w:fill="auto"/>
            <w:vAlign w:val="center"/>
          </w:tcPr>
          <w:p w:rsidR="0014031C" w:rsidRPr="00743020" w:rsidRDefault="0014031C" w:rsidP="00743020">
            <w:pPr>
              <w:pStyle w:val="a7"/>
              <w:ind w:left="0"/>
              <w:jc w:val="both"/>
              <w:rPr>
                <w:b/>
                <w:color w:val="000000"/>
                <w:sz w:val="28"/>
                <w:szCs w:val="28"/>
                <w:shd w:val="clear" w:color="auto" w:fill="FFFDF6"/>
              </w:rPr>
            </w:pPr>
            <w:r w:rsidRPr="00743020">
              <w:rPr>
                <w:b/>
                <w:color w:val="000000"/>
                <w:sz w:val="28"/>
                <w:szCs w:val="28"/>
                <w:shd w:val="clear" w:color="auto" w:fill="FFFDF6"/>
              </w:rPr>
              <w:t xml:space="preserve">№ </w:t>
            </w:r>
            <w:proofErr w:type="gramStart"/>
            <w:r w:rsidRPr="00743020">
              <w:rPr>
                <w:b/>
                <w:color w:val="000000"/>
                <w:sz w:val="28"/>
                <w:szCs w:val="28"/>
                <w:shd w:val="clear" w:color="auto" w:fill="FFFDF6"/>
              </w:rPr>
              <w:t>п</w:t>
            </w:r>
            <w:proofErr w:type="gramEnd"/>
            <w:r w:rsidRPr="00743020">
              <w:rPr>
                <w:b/>
                <w:color w:val="000000"/>
                <w:sz w:val="28"/>
                <w:szCs w:val="28"/>
                <w:shd w:val="clear" w:color="auto" w:fill="FFFDF6"/>
              </w:rPr>
              <w:t>/п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14031C" w:rsidRPr="00743020" w:rsidRDefault="0014031C" w:rsidP="00743020">
            <w:pPr>
              <w:pStyle w:val="a7"/>
              <w:ind w:left="0"/>
              <w:jc w:val="both"/>
              <w:rPr>
                <w:b/>
                <w:color w:val="000000"/>
                <w:sz w:val="28"/>
                <w:szCs w:val="28"/>
                <w:shd w:val="clear" w:color="auto" w:fill="FFFDF6"/>
              </w:rPr>
            </w:pPr>
            <w:r w:rsidRPr="00743020">
              <w:rPr>
                <w:b/>
                <w:color w:val="000000"/>
                <w:sz w:val="28"/>
                <w:szCs w:val="28"/>
                <w:shd w:val="clear" w:color="auto" w:fill="FFFDF6"/>
              </w:rPr>
              <w:t>Наименование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4031C" w:rsidRPr="00743020" w:rsidRDefault="0014031C" w:rsidP="00743020">
            <w:pPr>
              <w:pStyle w:val="a7"/>
              <w:ind w:left="0"/>
              <w:jc w:val="both"/>
              <w:rPr>
                <w:b/>
                <w:color w:val="000000"/>
                <w:sz w:val="28"/>
                <w:szCs w:val="28"/>
                <w:shd w:val="clear" w:color="auto" w:fill="FFFDF6"/>
              </w:rPr>
            </w:pPr>
            <w:r w:rsidRPr="00743020">
              <w:rPr>
                <w:b/>
                <w:color w:val="000000"/>
                <w:sz w:val="28"/>
                <w:szCs w:val="28"/>
                <w:shd w:val="clear" w:color="auto" w:fill="FFFDF6"/>
              </w:rPr>
              <w:t>Время создания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4031C" w:rsidRPr="00743020" w:rsidRDefault="0014031C" w:rsidP="00743020">
            <w:pPr>
              <w:pStyle w:val="a7"/>
              <w:ind w:left="0"/>
              <w:jc w:val="both"/>
              <w:rPr>
                <w:b/>
                <w:color w:val="000000"/>
                <w:sz w:val="28"/>
                <w:szCs w:val="28"/>
                <w:shd w:val="clear" w:color="auto" w:fill="FFFDF6"/>
              </w:rPr>
            </w:pPr>
            <w:r w:rsidRPr="00743020">
              <w:rPr>
                <w:b/>
                <w:color w:val="000000"/>
                <w:sz w:val="28"/>
                <w:szCs w:val="28"/>
                <w:shd w:val="clear" w:color="auto" w:fill="FFFDF6"/>
              </w:rPr>
              <w:t>Место расположения</w:t>
            </w:r>
          </w:p>
        </w:tc>
      </w:tr>
      <w:tr w:rsidR="0014031C" w:rsidRPr="008555FE" w:rsidTr="00743020">
        <w:trPr>
          <w:tblHeader/>
        </w:trPr>
        <w:tc>
          <w:tcPr>
            <w:tcW w:w="758" w:type="dxa"/>
            <w:shd w:val="clear" w:color="auto" w:fill="auto"/>
            <w:vAlign w:val="center"/>
          </w:tcPr>
          <w:p w:rsidR="0014031C" w:rsidRPr="00743020" w:rsidRDefault="0014031C" w:rsidP="00743020">
            <w:pPr>
              <w:pStyle w:val="a7"/>
              <w:ind w:left="0"/>
              <w:jc w:val="both"/>
              <w:rPr>
                <w:b/>
                <w:color w:val="000000"/>
                <w:sz w:val="28"/>
                <w:szCs w:val="28"/>
                <w:shd w:val="clear" w:color="auto" w:fill="FFFDF6"/>
              </w:rPr>
            </w:pPr>
            <w:r w:rsidRPr="00743020">
              <w:rPr>
                <w:b/>
                <w:color w:val="000000"/>
                <w:sz w:val="28"/>
                <w:szCs w:val="28"/>
                <w:shd w:val="clear" w:color="auto" w:fill="FFFDF6"/>
              </w:rPr>
              <w:t>1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14031C" w:rsidRPr="00743020" w:rsidRDefault="0014031C" w:rsidP="00743020">
            <w:pPr>
              <w:pStyle w:val="a7"/>
              <w:ind w:left="0"/>
              <w:jc w:val="both"/>
              <w:rPr>
                <w:b/>
                <w:color w:val="000000"/>
                <w:sz w:val="28"/>
                <w:szCs w:val="28"/>
                <w:shd w:val="clear" w:color="auto" w:fill="FFFDF6"/>
              </w:rPr>
            </w:pPr>
            <w:r w:rsidRPr="00743020">
              <w:rPr>
                <w:b/>
                <w:color w:val="000000"/>
                <w:sz w:val="28"/>
                <w:szCs w:val="28"/>
                <w:shd w:val="clear" w:color="auto" w:fill="FFFDF6"/>
              </w:rPr>
              <w:t>2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4031C" w:rsidRPr="00743020" w:rsidRDefault="0014031C" w:rsidP="00743020">
            <w:pPr>
              <w:pStyle w:val="a7"/>
              <w:ind w:left="0"/>
              <w:jc w:val="both"/>
              <w:rPr>
                <w:b/>
                <w:color w:val="000000"/>
                <w:sz w:val="28"/>
                <w:szCs w:val="28"/>
                <w:shd w:val="clear" w:color="auto" w:fill="FFFDF6"/>
              </w:rPr>
            </w:pPr>
            <w:r w:rsidRPr="00743020">
              <w:rPr>
                <w:b/>
                <w:color w:val="000000"/>
                <w:sz w:val="28"/>
                <w:szCs w:val="28"/>
                <w:shd w:val="clear" w:color="auto" w:fill="FFFDF6"/>
              </w:rPr>
              <w:t>3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14031C" w:rsidRPr="00743020" w:rsidRDefault="0014031C" w:rsidP="00743020">
            <w:pPr>
              <w:pStyle w:val="a7"/>
              <w:ind w:left="0"/>
              <w:jc w:val="both"/>
              <w:rPr>
                <w:b/>
                <w:color w:val="000000"/>
                <w:sz w:val="28"/>
                <w:szCs w:val="28"/>
                <w:shd w:val="clear" w:color="auto" w:fill="FFFDF6"/>
              </w:rPr>
            </w:pPr>
            <w:r w:rsidRPr="00743020">
              <w:rPr>
                <w:b/>
                <w:color w:val="000000"/>
                <w:sz w:val="28"/>
                <w:szCs w:val="28"/>
                <w:shd w:val="clear" w:color="auto" w:fill="FFFDF6"/>
              </w:rPr>
              <w:t>4</w:t>
            </w:r>
          </w:p>
        </w:tc>
      </w:tr>
      <w:tr w:rsidR="0014031C" w:rsidRPr="008555FE" w:rsidTr="00743020">
        <w:tc>
          <w:tcPr>
            <w:tcW w:w="9853" w:type="dxa"/>
            <w:gridSpan w:val="4"/>
            <w:shd w:val="clear" w:color="auto" w:fill="auto"/>
            <w:vAlign w:val="center"/>
          </w:tcPr>
          <w:p w:rsidR="0014031C" w:rsidRPr="00743020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743020">
              <w:rPr>
                <w:color w:val="000000"/>
                <w:sz w:val="28"/>
                <w:szCs w:val="28"/>
                <w:shd w:val="clear" w:color="auto" w:fill="FFFDF6"/>
              </w:rPr>
              <w:t xml:space="preserve">с. </w:t>
            </w:r>
            <w:proofErr w:type="spellStart"/>
            <w:r w:rsidRPr="00743020">
              <w:rPr>
                <w:color w:val="000000"/>
                <w:sz w:val="28"/>
                <w:szCs w:val="28"/>
                <w:shd w:val="clear" w:color="auto" w:fill="FFFDF6"/>
              </w:rPr>
              <w:t>Терентьевское</w:t>
            </w:r>
            <w:proofErr w:type="spellEnd"/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1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Аллея Славы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2009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rFonts w:eastAsia="Calibri"/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rFonts w:eastAsia="Calibri"/>
                <w:sz w:val="28"/>
                <w:szCs w:val="28"/>
              </w:rPr>
              <w:t>, ул. Центральная 22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2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Аллея «Новорожденных»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2014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rFonts w:eastAsia="Calibri"/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rFonts w:eastAsia="Calibri"/>
                <w:sz w:val="28"/>
                <w:szCs w:val="28"/>
              </w:rPr>
              <w:t>, пер Школьный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3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Аллея «Вдохновения»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2013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rFonts w:eastAsia="Calibri"/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rFonts w:eastAsia="Calibri"/>
                <w:sz w:val="28"/>
                <w:szCs w:val="28"/>
              </w:rPr>
              <w:t xml:space="preserve"> ул. </w:t>
            </w:r>
            <w:proofErr w:type="gramStart"/>
            <w:r w:rsidRPr="008555FE">
              <w:rPr>
                <w:rFonts w:eastAsia="Calibri"/>
                <w:sz w:val="28"/>
                <w:szCs w:val="28"/>
              </w:rPr>
              <w:t>Полевая</w:t>
            </w:r>
            <w:proofErr w:type="gramEnd"/>
            <w:r w:rsidRPr="008555FE">
              <w:rPr>
                <w:rFonts w:eastAsia="Calibri"/>
                <w:sz w:val="28"/>
                <w:szCs w:val="28"/>
              </w:rPr>
              <w:t>, стадион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4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color w:val="000000"/>
                <w:sz w:val="28"/>
                <w:szCs w:val="28"/>
              </w:rPr>
              <w:t>Парк Победы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2012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rFonts w:eastAsia="Calibri"/>
                <w:color w:val="000000"/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rFonts w:eastAsia="Calibri"/>
                <w:color w:val="000000"/>
                <w:sz w:val="28"/>
                <w:szCs w:val="28"/>
              </w:rPr>
              <w:t xml:space="preserve">  ул. Центральная 29А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5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Аллея «Выпускников»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2016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На территории МДОУ «</w:t>
            </w:r>
            <w:proofErr w:type="spellStart"/>
            <w:r w:rsidRPr="008555FE">
              <w:rPr>
                <w:sz w:val="28"/>
                <w:szCs w:val="28"/>
              </w:rPr>
              <w:t>Терентьевский</w:t>
            </w:r>
            <w:proofErr w:type="spellEnd"/>
            <w:r w:rsidRPr="008555FE">
              <w:rPr>
                <w:sz w:val="28"/>
                <w:szCs w:val="28"/>
              </w:rPr>
              <w:t xml:space="preserve"> детский сад»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6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Аллея «Выпускников»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2015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На территории МБОУ «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sz w:val="28"/>
                <w:szCs w:val="28"/>
              </w:rPr>
              <w:t xml:space="preserve"> СОШ»</w:t>
            </w:r>
          </w:p>
        </w:tc>
      </w:tr>
      <w:tr w:rsidR="0014031C" w:rsidRPr="008555FE" w:rsidTr="00743020">
        <w:tc>
          <w:tcPr>
            <w:tcW w:w="9853" w:type="dxa"/>
            <w:gridSpan w:val="4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7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Парк «Железнодорожника»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2015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Вокзальная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8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Сквер у СДК п. 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2017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Вокзальная</w:t>
            </w:r>
          </w:p>
        </w:tc>
      </w:tr>
      <w:tr w:rsidR="0014031C" w:rsidRPr="008555FE" w:rsidTr="00743020">
        <w:tc>
          <w:tcPr>
            <w:tcW w:w="9853" w:type="dxa"/>
            <w:gridSpan w:val="4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9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Парк «40 лет Победы»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1985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Парковая 16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10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Парк «Сирень Победы»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2015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Школьная 12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11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Парк «70 лет Победы»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2015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Школьная 7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12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Сквер «Семьи, любви и верности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2015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Школьная 14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13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Яблоневый парк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2015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Парковая 14</w:t>
            </w:r>
            <w:proofErr w:type="gramStart"/>
            <w:r w:rsidRPr="008555FE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14031C" w:rsidRPr="008555FE" w:rsidTr="00743020">
        <w:tc>
          <w:tcPr>
            <w:tcW w:w="9853" w:type="dxa"/>
            <w:gridSpan w:val="4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Ускатский</w:t>
            </w:r>
            <w:proofErr w:type="spellEnd"/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14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Парк 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2017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Центральная</w:t>
            </w:r>
          </w:p>
        </w:tc>
      </w:tr>
      <w:tr w:rsidR="0014031C" w:rsidRPr="008555FE" w:rsidTr="00743020">
        <w:tc>
          <w:tcPr>
            <w:tcW w:w="9853" w:type="dxa"/>
            <w:gridSpan w:val="4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п. Чапаевский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15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Парк Победы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2014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Зеленая 28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16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Сквер имени Игнатьева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2012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Игнатьева  19</w:t>
            </w:r>
          </w:p>
        </w:tc>
      </w:tr>
      <w:tr w:rsidR="0014031C" w:rsidRPr="008555FE" w:rsidTr="00743020">
        <w:tc>
          <w:tcPr>
            <w:tcW w:w="758" w:type="dxa"/>
          </w:tcPr>
          <w:p w:rsidR="0014031C" w:rsidRPr="008555FE" w:rsidRDefault="0014031C" w:rsidP="00743020">
            <w:pPr>
              <w:pStyle w:val="a7"/>
              <w:ind w:left="0"/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17</w:t>
            </w:r>
          </w:p>
        </w:tc>
        <w:tc>
          <w:tcPr>
            <w:tcW w:w="4108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Аллея в честь 90-летия Прокопьевского района</w:t>
            </w:r>
          </w:p>
        </w:tc>
        <w:tc>
          <w:tcPr>
            <w:tcW w:w="1955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2014</w:t>
            </w:r>
          </w:p>
        </w:tc>
        <w:tc>
          <w:tcPr>
            <w:tcW w:w="3032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Зеленая 20</w:t>
            </w:r>
          </w:p>
        </w:tc>
      </w:tr>
    </w:tbl>
    <w:p w:rsidR="0014031C" w:rsidRPr="008555FE" w:rsidRDefault="0014031C" w:rsidP="008555FE">
      <w:pPr>
        <w:pStyle w:val="a7"/>
        <w:ind w:left="0" w:firstLine="567"/>
        <w:jc w:val="both"/>
        <w:rPr>
          <w:color w:val="000000"/>
          <w:sz w:val="28"/>
          <w:szCs w:val="28"/>
          <w:shd w:val="clear" w:color="auto" w:fill="FFFDF6"/>
        </w:rPr>
      </w:pPr>
    </w:p>
    <w:p w:rsidR="0014031C" w:rsidRDefault="0014031C" w:rsidP="008555FE">
      <w:pPr>
        <w:ind w:firstLine="567"/>
        <w:jc w:val="both"/>
        <w:rPr>
          <w:rFonts w:eastAsia="Calibri"/>
          <w:sz w:val="28"/>
          <w:szCs w:val="28"/>
        </w:rPr>
      </w:pPr>
      <w:r w:rsidRPr="008555FE">
        <w:rPr>
          <w:rFonts w:eastAsia="Calibri"/>
          <w:sz w:val="28"/>
          <w:szCs w:val="28"/>
        </w:rPr>
        <w:t>Таблица 21. – Сведения о детских площадках</w:t>
      </w:r>
    </w:p>
    <w:p w:rsidR="00743020" w:rsidRPr="008555FE" w:rsidRDefault="00743020" w:rsidP="008555FE">
      <w:pPr>
        <w:ind w:firstLine="567"/>
        <w:jc w:val="both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7"/>
        <w:gridCol w:w="2100"/>
        <w:gridCol w:w="2286"/>
      </w:tblGrid>
      <w:tr w:rsidR="0014031C" w:rsidRPr="008555FE" w:rsidTr="00743020">
        <w:trPr>
          <w:tblHeader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Детские площадки</w:t>
            </w:r>
          </w:p>
        </w:tc>
      </w:tr>
      <w:tr w:rsidR="0014031C" w:rsidRPr="008555FE" w:rsidTr="00743020">
        <w:trPr>
          <w:tblHeader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Место расположения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Время создания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Количество</w:t>
            </w:r>
          </w:p>
        </w:tc>
      </w:tr>
      <w:tr w:rsidR="0014031C" w:rsidRPr="008555FE" w:rsidTr="00743020">
        <w:trPr>
          <w:tblHeader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</w:tr>
      <w:tr w:rsidR="0014031C" w:rsidRPr="008555FE" w:rsidTr="00743020">
        <w:trPr>
          <w:tblHeader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 xml:space="preserve">с. </w:t>
            </w:r>
            <w:proofErr w:type="spellStart"/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Терентьевское</w:t>
            </w:r>
            <w:proofErr w:type="spellEnd"/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proofErr w:type="spellStart"/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lastRenderedPageBreak/>
              <w:t>Терентьевский</w:t>
            </w:r>
            <w:proofErr w:type="spellEnd"/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 xml:space="preserve"> СДК</w:t>
            </w:r>
          </w:p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8555FE">
              <w:rPr>
                <w:color w:val="000000"/>
                <w:sz w:val="28"/>
                <w:szCs w:val="28"/>
                <w:shd w:val="clear" w:color="auto" w:fill="FFFDF6"/>
              </w:rPr>
              <w:t>ул. Центральная 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2009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на территории школы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на территории дет</w:t>
            </w:r>
            <w:proofErr w:type="gramStart"/>
            <w:r w:rsidRPr="008555FE">
              <w:rPr>
                <w:rFonts w:eastAsia="Calibri"/>
                <w:sz w:val="28"/>
                <w:szCs w:val="28"/>
              </w:rPr>
              <w:t>.</w:t>
            </w:r>
            <w:proofErr w:type="gramEnd"/>
            <w:r w:rsidRPr="008555FE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Pr="008555FE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8555FE">
              <w:rPr>
                <w:rFonts w:eastAsia="Calibri"/>
                <w:sz w:val="28"/>
                <w:szCs w:val="28"/>
              </w:rPr>
              <w:t>ада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1987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пер. Школьный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1989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ул. Садовая</w:t>
            </w:r>
          </w:p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«Березовая Роща»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ул. Молодежная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ул. Чернова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2005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ул. Гагарина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1987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ул. Заречная 50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2009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ул. Полевая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п. Серп и Молот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ул. Центральная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Тихоновка</w:t>
            </w:r>
            <w:proofErr w:type="spellEnd"/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 xml:space="preserve"> ул. </w:t>
            </w:r>
            <w:proofErr w:type="gramStart"/>
            <w:r w:rsidRPr="008555FE">
              <w:rPr>
                <w:rFonts w:eastAsia="Calibri"/>
                <w:sz w:val="28"/>
                <w:szCs w:val="28"/>
              </w:rPr>
              <w:t>Центральная</w:t>
            </w:r>
            <w:proofErr w:type="gramEnd"/>
            <w:r w:rsidRPr="008555FE">
              <w:rPr>
                <w:rFonts w:eastAsia="Calibri"/>
                <w:sz w:val="28"/>
                <w:szCs w:val="28"/>
              </w:rPr>
              <w:t xml:space="preserve"> (на территории ДК)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Вокзальная около д. №5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1990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Вокзальная около д.№3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Вокзальная около д. №1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1990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Спортивная д.9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Ул. Парковая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Школьная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</w:t>
            </w:r>
          </w:p>
        </w:tc>
      </w:tr>
      <w:tr w:rsidR="0014031C" w:rsidRPr="008555FE" w:rsidTr="00743020">
        <w:trPr>
          <w:trHeight w:val="51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Ускатский</w:t>
            </w:r>
            <w:proofErr w:type="spellEnd"/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 Школьная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2007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п. Чапаевский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клуб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Ул. Игнатьева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</w:tr>
      <w:tr w:rsidR="0014031C" w:rsidRPr="008555FE" w:rsidTr="00743020">
        <w:trPr>
          <w:trHeight w:val="510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Итого: 21 шт.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</w:t>
            </w:r>
          </w:p>
        </w:tc>
      </w:tr>
    </w:tbl>
    <w:p w:rsidR="00743020" w:rsidRDefault="00743020" w:rsidP="008555FE">
      <w:pPr>
        <w:pStyle w:val="a7"/>
        <w:ind w:left="0" w:firstLine="567"/>
        <w:jc w:val="both"/>
        <w:rPr>
          <w:sz w:val="28"/>
          <w:szCs w:val="28"/>
          <w:lang w:eastAsia="ar-SA"/>
        </w:rPr>
      </w:pPr>
    </w:p>
    <w:p w:rsidR="0014031C" w:rsidRPr="008555FE" w:rsidRDefault="0014031C" w:rsidP="008555FE">
      <w:pPr>
        <w:pStyle w:val="a7"/>
        <w:ind w:left="0" w:firstLine="567"/>
        <w:jc w:val="both"/>
        <w:rPr>
          <w:sz w:val="28"/>
          <w:szCs w:val="28"/>
          <w:lang w:eastAsia="ar-SA"/>
        </w:rPr>
      </w:pPr>
      <w:r w:rsidRPr="008555FE">
        <w:rPr>
          <w:sz w:val="28"/>
          <w:szCs w:val="28"/>
          <w:lang w:eastAsia="ar-SA"/>
        </w:rPr>
        <w:t xml:space="preserve">Таким образом, обеспеченность объектами рекреационного назначения является достаточной для поселения, необходимы мероприятия для поддержания объектов в состоянии, благоприятном для отдыха людей в </w:t>
      </w:r>
      <w:proofErr w:type="spellStart"/>
      <w:r w:rsidRPr="008555FE">
        <w:rPr>
          <w:sz w:val="28"/>
          <w:szCs w:val="28"/>
          <w:lang w:eastAsia="ar-SA"/>
        </w:rPr>
        <w:t>Терентьевском</w:t>
      </w:r>
      <w:proofErr w:type="spellEnd"/>
      <w:r w:rsidRPr="008555FE">
        <w:rPr>
          <w:sz w:val="28"/>
          <w:szCs w:val="28"/>
          <w:lang w:eastAsia="ar-SA"/>
        </w:rPr>
        <w:t xml:space="preserve"> сельском поселении.</w:t>
      </w:r>
    </w:p>
    <w:p w:rsidR="00E44B39" w:rsidRDefault="00E44B39" w:rsidP="008555FE">
      <w:pPr>
        <w:pStyle w:val="S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bookmarkStart w:id="2" w:name="_Toc447102806"/>
    </w:p>
    <w:p w:rsidR="0014031C" w:rsidRPr="008555FE" w:rsidRDefault="0014031C" w:rsidP="008555FE">
      <w:pPr>
        <w:pStyle w:val="S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8555FE">
        <w:rPr>
          <w:rFonts w:ascii="Times New Roman" w:hAnsi="Times New Roman" w:cs="Times New Roman"/>
          <w:b/>
          <w:sz w:val="28"/>
          <w:szCs w:val="28"/>
        </w:rPr>
        <w:t>2.1.7 Характеристика экономической ситуации в поселении</w:t>
      </w:r>
    </w:p>
    <w:p w:rsidR="0014031C" w:rsidRPr="008555FE" w:rsidRDefault="0014031C" w:rsidP="008555FE">
      <w:pPr>
        <w:pStyle w:val="S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4031C" w:rsidRPr="008555FE" w:rsidRDefault="0014031C" w:rsidP="008555FE">
      <w:pPr>
        <w:pStyle w:val="S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 xml:space="preserve">Основное население </w:t>
      </w:r>
      <w:proofErr w:type="spellStart"/>
      <w:r w:rsidRPr="008555FE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sz w:val="28"/>
          <w:szCs w:val="28"/>
        </w:rPr>
        <w:t xml:space="preserve"> сельского поселения работает на угольных разрезах и шахтах, расположенных в соседних сельских поселениях, население выбирает данное поселение для проживания в виду отсутствия непосредственной близости к угледобывающим предприятиям, а также как поселение, имеющее благоприятное транспортное положение. В остальном экономика представлена 3 промышленными организациями и 4 сельскохозяйственными, ориентированными на растениеводство. Это низкие показатели для поселения, поэтому бюджет поселения формируется на основе дотаций. Однако деятельность администрации </w:t>
      </w:r>
      <w:proofErr w:type="spellStart"/>
      <w:r w:rsidRPr="008555FE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sz w:val="28"/>
          <w:szCs w:val="28"/>
        </w:rPr>
        <w:t xml:space="preserve"> сельского поселения способствует повышению уровня жизни населения, увеличению рождаемости и места благоприятного для проживания населения занятого в угольной промышленности.</w:t>
      </w:r>
    </w:p>
    <w:p w:rsidR="0014031C" w:rsidRPr="008555FE" w:rsidRDefault="0014031C" w:rsidP="008555FE">
      <w:pPr>
        <w:pStyle w:val="S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Таким образом, можно сделать вывод, что поселение в дальнейшем будет развиваться в сторону улучшения жизни населения и роста населения, что потребует строительства социально значимых объектов и политики администрации поселения округа, направленной на улучшение качества жизни населения.</w:t>
      </w:r>
    </w:p>
    <w:p w:rsidR="0014031C" w:rsidRPr="008555FE" w:rsidRDefault="0014031C" w:rsidP="008555FE">
      <w:pPr>
        <w:pStyle w:val="2"/>
        <w:keepLines w:val="0"/>
        <w:numPr>
          <w:ilvl w:val="1"/>
          <w:numId w:val="0"/>
        </w:numPr>
        <w:tabs>
          <w:tab w:val="left" w:pos="1134"/>
          <w:tab w:val="left" w:pos="1276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b/>
          <w:bCs/>
          <w:sz w:val="28"/>
          <w:szCs w:val="28"/>
        </w:rPr>
      </w:pPr>
      <w:r w:rsidRPr="008555FE">
        <w:rPr>
          <w:rFonts w:eastAsia="Calibri"/>
          <w:b/>
          <w:bCs/>
          <w:sz w:val="28"/>
          <w:szCs w:val="28"/>
        </w:rPr>
        <w:t>2.2 Технико-экономические параметры существующих объектов социальной инфраструктуры поселения, сложившийся уровень обеспеченности населения поселения</w:t>
      </w:r>
    </w:p>
    <w:p w:rsidR="0014031C" w:rsidRPr="008555FE" w:rsidRDefault="0014031C" w:rsidP="008555FE">
      <w:pPr>
        <w:pStyle w:val="a7"/>
        <w:ind w:left="0" w:firstLine="567"/>
        <w:jc w:val="both"/>
        <w:rPr>
          <w:rFonts w:eastAsia="Calibri"/>
          <w:b/>
          <w:bCs/>
          <w:sz w:val="28"/>
          <w:szCs w:val="28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591"/>
        <w:gridCol w:w="3830"/>
        <w:gridCol w:w="1676"/>
        <w:gridCol w:w="1756"/>
      </w:tblGrid>
      <w:tr w:rsidR="0014031C" w:rsidRPr="008555FE" w:rsidTr="00743020">
        <w:trPr>
          <w:trHeight w:val="940"/>
          <w:tblHeader/>
        </w:trPr>
        <w:tc>
          <w:tcPr>
            <w:tcW w:w="2410" w:type="dxa"/>
            <w:vMerge w:val="restart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121" w:type="dxa"/>
            <w:gridSpan w:val="2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Технико-экономические показатели</w:t>
            </w:r>
          </w:p>
        </w:tc>
        <w:tc>
          <w:tcPr>
            <w:tcW w:w="1633" w:type="dxa"/>
            <w:vMerge w:val="restart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bCs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Сложившийся </w:t>
            </w:r>
            <w:r w:rsidRPr="008555FE">
              <w:rPr>
                <w:b/>
                <w:bCs/>
                <w:color w:val="2D2D2D"/>
                <w:spacing w:val="2"/>
                <w:sz w:val="28"/>
                <w:szCs w:val="28"/>
                <w:shd w:val="clear" w:color="auto" w:fill="FFFFFF"/>
              </w:rPr>
              <w:lastRenderedPageBreak/>
              <w:t>уровень обеспеченности населения поселения</w:t>
            </w:r>
          </w:p>
        </w:tc>
      </w:tr>
      <w:tr w:rsidR="0014031C" w:rsidRPr="008555FE" w:rsidTr="00743020">
        <w:trPr>
          <w:trHeight w:val="1110"/>
          <w:tblHeader/>
        </w:trPr>
        <w:tc>
          <w:tcPr>
            <w:tcW w:w="2410" w:type="dxa"/>
            <w:vMerge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Наименование, местоположение, количество мест</w:t>
            </w:r>
          </w:p>
        </w:tc>
        <w:tc>
          <w:tcPr>
            <w:tcW w:w="1559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Общее количество мест</w:t>
            </w:r>
          </w:p>
        </w:tc>
        <w:tc>
          <w:tcPr>
            <w:tcW w:w="1633" w:type="dxa"/>
            <w:vMerge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031C" w:rsidRPr="008555FE" w:rsidTr="00743020">
        <w:trPr>
          <w:tblHeader/>
        </w:trPr>
        <w:tc>
          <w:tcPr>
            <w:tcW w:w="2410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562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33" w:type="dxa"/>
            <w:vAlign w:val="center"/>
          </w:tcPr>
          <w:p w:rsidR="0014031C" w:rsidRPr="008555FE" w:rsidRDefault="0014031C" w:rsidP="00743020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4</w:t>
            </w:r>
          </w:p>
        </w:tc>
      </w:tr>
      <w:tr w:rsidR="0014031C" w:rsidRPr="008555FE" w:rsidTr="00743020">
        <w:tc>
          <w:tcPr>
            <w:tcW w:w="9164" w:type="dxa"/>
            <w:gridSpan w:val="4"/>
          </w:tcPr>
          <w:p w:rsidR="0014031C" w:rsidRPr="008555FE" w:rsidRDefault="0014031C" w:rsidP="007430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t>В области образования</w:t>
            </w:r>
          </w:p>
        </w:tc>
      </w:tr>
      <w:tr w:rsidR="0014031C" w:rsidRPr="008555FE" w:rsidTr="00743020"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Дошкольные образовательные организации, мест</w:t>
            </w:r>
          </w:p>
        </w:tc>
        <w:tc>
          <w:tcPr>
            <w:tcW w:w="3562" w:type="dxa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5F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Терентьевский</w:t>
            </w:r>
            <w:proofErr w:type="spellEnd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сад»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 xml:space="preserve">(653206, </w:t>
            </w:r>
            <w:r w:rsidRPr="008555FE">
              <w:rPr>
                <w:sz w:val="28"/>
                <w:szCs w:val="28"/>
              </w:rPr>
              <w:t xml:space="preserve">Кемеровская область, Прокопьевский муниципальный округ, </w:t>
            </w:r>
            <w:r w:rsidRPr="008555FE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555FE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8555FE">
              <w:rPr>
                <w:color w:val="000000"/>
                <w:sz w:val="28"/>
                <w:szCs w:val="28"/>
              </w:rPr>
              <w:t>тадионная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>, д.2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Кольчегизская</w:t>
            </w:r>
            <w:proofErr w:type="spellEnd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 xml:space="preserve">(653206, </w:t>
            </w:r>
            <w:r w:rsidRPr="008555FE">
              <w:rPr>
                <w:sz w:val="28"/>
                <w:szCs w:val="28"/>
              </w:rPr>
              <w:t xml:space="preserve">Кемеровская область, Прокопьевский муниципальный округ, </w:t>
            </w:r>
            <w:r w:rsidRPr="008555FE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Кольчегиз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8555FE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8555FE">
              <w:rPr>
                <w:color w:val="000000"/>
                <w:sz w:val="28"/>
                <w:szCs w:val="28"/>
              </w:rPr>
              <w:t>кольная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>, д.13)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 xml:space="preserve">- </w:t>
            </w:r>
            <w:r w:rsidRPr="008555FE">
              <w:rPr>
                <w:sz w:val="28"/>
                <w:szCs w:val="28"/>
              </w:rPr>
              <w:t xml:space="preserve">Частное дошкольное образовательное учреждение «Детский сад № 172 открытого акционерного общества «Российские железные дороги» было открыто 15 декабря 1967 г. как ясли – сад № 28 на станции </w:t>
            </w:r>
            <w:proofErr w:type="spellStart"/>
            <w:r w:rsidRPr="008555FE">
              <w:rPr>
                <w:sz w:val="28"/>
                <w:szCs w:val="28"/>
              </w:rPr>
              <w:t>Терентьевской</w:t>
            </w:r>
            <w:proofErr w:type="spellEnd"/>
            <w:r w:rsidRPr="008555FE">
              <w:rPr>
                <w:sz w:val="28"/>
                <w:szCs w:val="28"/>
              </w:rPr>
              <w:t xml:space="preserve"> (Приказ начальника Западно-Сибирской железной дороги № 150 от 15 декабря 1967 г. « Об открытии детского учреждения на станции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sz w:val="28"/>
                <w:szCs w:val="28"/>
              </w:rPr>
              <w:t>»).</w:t>
            </w:r>
          </w:p>
        </w:tc>
        <w:tc>
          <w:tcPr>
            <w:tcW w:w="1559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633" w:type="dxa"/>
            <w:vAlign w:val="center"/>
          </w:tcPr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30,6</w:t>
            </w:r>
          </w:p>
        </w:tc>
      </w:tr>
      <w:tr w:rsidR="0014031C" w:rsidRPr="008555FE" w:rsidTr="00743020"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555FE">
              <w:rPr>
                <w:sz w:val="28"/>
                <w:szCs w:val="28"/>
              </w:rPr>
              <w:t>Общеобразователь-ные</w:t>
            </w:r>
            <w:proofErr w:type="spellEnd"/>
            <w:proofErr w:type="gramEnd"/>
            <w:r w:rsidRPr="008555FE">
              <w:rPr>
                <w:sz w:val="28"/>
                <w:szCs w:val="28"/>
              </w:rPr>
              <w:t xml:space="preserve"> учреждения, мест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8555FE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sz w:val="28"/>
                <w:szCs w:val="28"/>
              </w:rPr>
              <w:t>Терентьевская</w:t>
            </w:r>
            <w:proofErr w:type="spellEnd"/>
            <w:r w:rsidRPr="008555FE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</w:t>
            </w:r>
            <w:r w:rsidRPr="008555FE">
              <w:rPr>
                <w:rFonts w:ascii="Times New Roman" w:hAnsi="Times New Roman"/>
                <w:sz w:val="28"/>
                <w:szCs w:val="28"/>
              </w:rPr>
              <w:lastRenderedPageBreak/>
              <w:t>школа»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(653206, Кемеровская область, Прокопьевский муниципальный округ, 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  <w:r w:rsidRPr="008555FE">
              <w:rPr>
                <w:sz w:val="28"/>
                <w:szCs w:val="28"/>
              </w:rPr>
              <w:t xml:space="preserve">, </w:t>
            </w:r>
            <w:proofErr w:type="spellStart"/>
            <w:r w:rsidRPr="008555FE">
              <w:rPr>
                <w:sz w:val="28"/>
                <w:szCs w:val="28"/>
              </w:rPr>
              <w:t>ул</w:t>
            </w:r>
            <w:proofErr w:type="gramStart"/>
            <w:r w:rsidRPr="008555FE">
              <w:rPr>
                <w:sz w:val="28"/>
                <w:szCs w:val="28"/>
              </w:rPr>
              <w:t>.Ц</w:t>
            </w:r>
            <w:proofErr w:type="gramEnd"/>
            <w:r w:rsidRPr="008555FE">
              <w:rPr>
                <w:sz w:val="28"/>
                <w:szCs w:val="28"/>
              </w:rPr>
              <w:t>ентральная</w:t>
            </w:r>
            <w:proofErr w:type="spellEnd"/>
            <w:r w:rsidRPr="008555FE">
              <w:rPr>
                <w:sz w:val="28"/>
                <w:szCs w:val="28"/>
              </w:rPr>
              <w:t>, д. 24)</w:t>
            </w:r>
          </w:p>
          <w:p w:rsidR="0014031C" w:rsidRPr="008555FE" w:rsidRDefault="0014031C" w:rsidP="00743020">
            <w:pPr>
              <w:pStyle w:val="ac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555F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>Кольчегизская</w:t>
            </w:r>
            <w:proofErr w:type="spellEnd"/>
            <w:r w:rsidRPr="00855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основная общеобразовательная школа»</w:t>
            </w:r>
          </w:p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 xml:space="preserve">(653206, </w:t>
            </w:r>
            <w:r w:rsidRPr="008555FE">
              <w:rPr>
                <w:sz w:val="28"/>
                <w:szCs w:val="28"/>
              </w:rPr>
              <w:t xml:space="preserve">Кемеровская область, Прокопьевский муниципальный округ, </w:t>
            </w:r>
            <w:r w:rsidRPr="008555FE">
              <w:rPr>
                <w:color w:val="000000"/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color w:val="000000"/>
                <w:sz w:val="28"/>
                <w:szCs w:val="28"/>
              </w:rPr>
              <w:t>Кольчегиз</w:t>
            </w:r>
            <w:proofErr w:type="spellEnd"/>
            <w:r w:rsidRPr="008555FE">
              <w:rPr>
                <w:color w:val="000000"/>
                <w:sz w:val="28"/>
                <w:szCs w:val="28"/>
              </w:rPr>
              <w:t>,  ул.</w:t>
            </w:r>
            <w:r w:rsidR="004B7302">
              <w:rPr>
                <w:color w:val="000000"/>
                <w:sz w:val="28"/>
                <w:szCs w:val="28"/>
              </w:rPr>
              <w:t xml:space="preserve"> </w:t>
            </w:r>
            <w:r w:rsidRPr="008555FE">
              <w:rPr>
                <w:color w:val="000000"/>
                <w:sz w:val="28"/>
                <w:szCs w:val="28"/>
              </w:rPr>
              <w:t>Школьная, д.13)</w:t>
            </w:r>
          </w:p>
        </w:tc>
        <w:tc>
          <w:tcPr>
            <w:tcW w:w="1559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lastRenderedPageBreak/>
              <w:t>760</w:t>
            </w:r>
          </w:p>
        </w:tc>
        <w:tc>
          <w:tcPr>
            <w:tcW w:w="1633" w:type="dxa"/>
            <w:vAlign w:val="center"/>
          </w:tcPr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89,4</w:t>
            </w:r>
          </w:p>
        </w:tc>
      </w:tr>
      <w:tr w:rsidR="0014031C" w:rsidRPr="008555FE" w:rsidTr="00743020">
        <w:tc>
          <w:tcPr>
            <w:tcW w:w="9164" w:type="dxa"/>
            <w:gridSpan w:val="4"/>
          </w:tcPr>
          <w:p w:rsidR="0014031C" w:rsidRPr="008555FE" w:rsidRDefault="0014031C" w:rsidP="007430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lastRenderedPageBreak/>
              <w:t>В области спорта</w:t>
            </w:r>
          </w:p>
        </w:tc>
      </w:tr>
      <w:tr w:rsidR="0014031C" w:rsidRPr="008555FE" w:rsidTr="00743020"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Физкультурно-спортивные залы,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кв. м</w:t>
            </w:r>
          </w:p>
        </w:tc>
        <w:tc>
          <w:tcPr>
            <w:tcW w:w="3562" w:type="dxa"/>
            <w:vAlign w:val="center"/>
          </w:tcPr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  <w:lang w:val="en-US"/>
              </w:rPr>
              <w:t>465</w:t>
            </w:r>
          </w:p>
        </w:tc>
        <w:tc>
          <w:tcPr>
            <w:tcW w:w="1633" w:type="dxa"/>
            <w:vAlign w:val="center"/>
          </w:tcPr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163,7</w:t>
            </w:r>
          </w:p>
        </w:tc>
      </w:tr>
      <w:tr w:rsidR="0014031C" w:rsidRPr="008555FE" w:rsidTr="00743020">
        <w:tc>
          <w:tcPr>
            <w:tcW w:w="2410" w:type="dxa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Плоскостные сооружения, </w:t>
            </w:r>
            <w:proofErr w:type="gramStart"/>
            <w:r w:rsidRPr="008555FE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562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волейбольная площадка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поле для мини-футбола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поле для мини-футбола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п. Чапаевский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волейбольная площадка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п. Чапаевский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волейбольная площадка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Плоскостные сооружения при образовательных учреждениях: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хоккейная коробка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баскетбольная площадка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 xml:space="preserve">волейбольная площадка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волейбольная площадка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баскетбольная площадка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поле футбольное - 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беговая дорожка – </w:t>
            </w:r>
          </w:p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</w:tc>
        <w:tc>
          <w:tcPr>
            <w:tcW w:w="1559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lastRenderedPageBreak/>
              <w:t>10814</w:t>
            </w:r>
          </w:p>
        </w:tc>
        <w:tc>
          <w:tcPr>
            <w:tcW w:w="1633" w:type="dxa"/>
            <w:vAlign w:val="center"/>
          </w:tcPr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145,7</w:t>
            </w:r>
          </w:p>
        </w:tc>
      </w:tr>
      <w:tr w:rsidR="0014031C" w:rsidRPr="008555FE" w:rsidTr="00743020">
        <w:tc>
          <w:tcPr>
            <w:tcW w:w="9164" w:type="dxa"/>
            <w:gridSpan w:val="4"/>
          </w:tcPr>
          <w:p w:rsidR="0014031C" w:rsidRPr="008555FE" w:rsidRDefault="0014031C" w:rsidP="00743020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555FE">
              <w:rPr>
                <w:b/>
                <w:bCs/>
                <w:color w:val="000000"/>
                <w:sz w:val="28"/>
                <w:szCs w:val="28"/>
              </w:rPr>
              <w:lastRenderedPageBreak/>
              <w:t>В области культуры</w:t>
            </w:r>
          </w:p>
        </w:tc>
      </w:tr>
      <w:tr w:rsidR="0014031C" w:rsidRPr="008555FE" w:rsidTr="00743020">
        <w:tc>
          <w:tcPr>
            <w:tcW w:w="2410" w:type="dxa"/>
            <w:vAlign w:val="center"/>
          </w:tcPr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Клубы, дома культуры</w:t>
            </w:r>
          </w:p>
        </w:tc>
        <w:tc>
          <w:tcPr>
            <w:tcW w:w="3562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 xml:space="preserve">1. </w:t>
            </w:r>
            <w:r w:rsidRPr="008555FE">
              <w:rPr>
                <w:sz w:val="28"/>
                <w:szCs w:val="28"/>
              </w:rPr>
              <w:t xml:space="preserve">Сельский Дом культуры-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с. </w:t>
            </w:r>
            <w:proofErr w:type="spellStart"/>
            <w:r w:rsidRPr="008555FE">
              <w:rPr>
                <w:sz w:val="28"/>
                <w:szCs w:val="28"/>
              </w:rPr>
              <w:t>Терентьевское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2. Сельский Дом культуры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ст. </w:t>
            </w:r>
            <w:proofErr w:type="spellStart"/>
            <w:r w:rsidRPr="008555FE">
              <w:rPr>
                <w:sz w:val="28"/>
                <w:szCs w:val="28"/>
              </w:rPr>
              <w:t>Терентьевская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3. Сельский Дом культуры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п. </w:t>
            </w:r>
            <w:proofErr w:type="spellStart"/>
            <w:r w:rsidRPr="008555FE">
              <w:rPr>
                <w:sz w:val="28"/>
                <w:szCs w:val="28"/>
              </w:rPr>
              <w:t>Тихоновка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4. Сельский Дом культуры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п. </w:t>
            </w:r>
            <w:proofErr w:type="spellStart"/>
            <w:r w:rsidRPr="008555FE">
              <w:rPr>
                <w:sz w:val="28"/>
                <w:szCs w:val="28"/>
              </w:rPr>
              <w:t>Кольчегиз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5. Сельский Дом культуры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п. </w:t>
            </w:r>
            <w:proofErr w:type="spellStart"/>
            <w:r w:rsidRPr="008555FE">
              <w:rPr>
                <w:sz w:val="28"/>
                <w:szCs w:val="28"/>
              </w:rPr>
              <w:t>Ускатский</w:t>
            </w:r>
            <w:proofErr w:type="spellEnd"/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6. Сельский клуб – </w:t>
            </w:r>
          </w:p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п. Чапаевский </w:t>
            </w:r>
          </w:p>
          <w:p w:rsidR="0014031C" w:rsidRPr="008555FE" w:rsidRDefault="0014031C" w:rsidP="00743020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7. Сельский клуб - п. </w:t>
            </w:r>
            <w:proofErr w:type="spellStart"/>
            <w:r w:rsidRPr="008555FE">
              <w:rPr>
                <w:sz w:val="28"/>
                <w:szCs w:val="28"/>
              </w:rPr>
              <w:t>Тихоновка</w:t>
            </w:r>
            <w:proofErr w:type="spellEnd"/>
          </w:p>
        </w:tc>
        <w:tc>
          <w:tcPr>
            <w:tcW w:w="1559" w:type="dxa"/>
            <w:vAlign w:val="center"/>
          </w:tcPr>
          <w:p w:rsidR="0014031C" w:rsidRPr="008555FE" w:rsidRDefault="0014031C" w:rsidP="00743020">
            <w:pPr>
              <w:jc w:val="both"/>
              <w:rPr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641</w:t>
            </w:r>
          </w:p>
        </w:tc>
        <w:tc>
          <w:tcPr>
            <w:tcW w:w="1633" w:type="dxa"/>
            <w:vAlign w:val="center"/>
          </w:tcPr>
          <w:p w:rsidR="0014031C" w:rsidRPr="008555FE" w:rsidRDefault="0014031C" w:rsidP="00743020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179,6</w:t>
            </w:r>
          </w:p>
        </w:tc>
      </w:tr>
    </w:tbl>
    <w:p w:rsidR="004B7302" w:rsidRDefault="004B7302" w:rsidP="008555FE">
      <w:pPr>
        <w:pStyle w:val="2"/>
        <w:keepLines w:val="0"/>
        <w:numPr>
          <w:ilvl w:val="1"/>
          <w:numId w:val="0"/>
        </w:numPr>
        <w:tabs>
          <w:tab w:val="left" w:pos="1134"/>
          <w:tab w:val="left" w:pos="1276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031C" w:rsidRPr="008555FE" w:rsidRDefault="0014031C" w:rsidP="008555FE">
      <w:pPr>
        <w:pStyle w:val="2"/>
        <w:keepLines w:val="0"/>
        <w:numPr>
          <w:ilvl w:val="1"/>
          <w:numId w:val="0"/>
        </w:numPr>
        <w:tabs>
          <w:tab w:val="left" w:pos="1134"/>
          <w:tab w:val="left" w:pos="1276"/>
        </w:tabs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55FE">
        <w:rPr>
          <w:rFonts w:ascii="Times New Roman" w:hAnsi="Times New Roman" w:cs="Times New Roman"/>
          <w:color w:val="auto"/>
          <w:sz w:val="28"/>
          <w:szCs w:val="28"/>
        </w:rPr>
        <w:t>2.3 Характеристика градостроительной деятельности</w:t>
      </w:r>
      <w:bookmarkEnd w:id="2"/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муниципальных районов в области градостроительной деятельности, согласно ч. 2 ст. 8 Градостроительного кодекса Российской Федерации, относятся:</w:t>
      </w:r>
    </w:p>
    <w:p w:rsidR="0014031C" w:rsidRPr="008555FE" w:rsidRDefault="0014031C" w:rsidP="008555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1) подготовка и утверждение документов территориального планирования муниципальных районов;</w:t>
      </w:r>
    </w:p>
    <w:p w:rsidR="0014031C" w:rsidRPr="008555FE" w:rsidRDefault="0014031C" w:rsidP="008555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2) утверждение местных нормативов градостроительного проектирования муниципальных районов;</w:t>
      </w:r>
    </w:p>
    <w:p w:rsidR="0014031C" w:rsidRPr="008555FE" w:rsidRDefault="0014031C" w:rsidP="008555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3) утверждение правил землепользования и застройки соответствующих межселенных территорий;</w:t>
      </w:r>
    </w:p>
    <w:p w:rsidR="0014031C" w:rsidRPr="008555FE" w:rsidRDefault="0014031C" w:rsidP="008555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 xml:space="preserve">4) утверждение подготовленной на основании документов </w:t>
      </w:r>
      <w:r w:rsidRPr="008555FE">
        <w:rPr>
          <w:rFonts w:ascii="Times New Roman" w:hAnsi="Times New Roman" w:cs="Times New Roman"/>
          <w:sz w:val="28"/>
          <w:szCs w:val="28"/>
        </w:rPr>
        <w:lastRenderedPageBreak/>
        <w:t>территориального планирования муниципальных районов документации по планировке территории, за исключением случаев, предусмотренных настоящим Кодексом;</w:t>
      </w:r>
    </w:p>
    <w:p w:rsidR="0014031C" w:rsidRPr="008555FE" w:rsidRDefault="0014031C" w:rsidP="008555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 w:rsidR="0014031C" w:rsidRPr="008555FE" w:rsidRDefault="0014031C" w:rsidP="008555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6) ведение информационных систем обеспечения градостроительной деятельности, осуществляемой на территориях муниципальных районов.</w:t>
      </w:r>
    </w:p>
    <w:p w:rsidR="0014031C" w:rsidRPr="008555FE" w:rsidRDefault="0014031C" w:rsidP="008555FE">
      <w:pPr>
        <w:pStyle w:val="S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Действуя в рамках полномочий, установленных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органы местного самоуправления муниципального района подготовили и утвердили муниципальные правовые акты в области градостроительных отношений.</w:t>
      </w:r>
    </w:p>
    <w:p w:rsidR="0014031C" w:rsidRPr="008555FE" w:rsidRDefault="0014031C" w:rsidP="008555FE">
      <w:pPr>
        <w:pStyle w:val="S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555FE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sz w:val="28"/>
          <w:szCs w:val="28"/>
        </w:rPr>
        <w:t xml:space="preserve"> сельского поселения  утверждены градостроительные документы:</w:t>
      </w:r>
    </w:p>
    <w:p w:rsidR="0014031C" w:rsidRPr="008555FE" w:rsidRDefault="0014031C" w:rsidP="008555FE">
      <w:pPr>
        <w:pStyle w:val="S"/>
        <w:numPr>
          <w:ilvl w:val="0"/>
          <w:numId w:val="9"/>
        </w:numPr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spellStart"/>
      <w:r w:rsidRPr="008555FE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 Решением советов народных депутатов </w:t>
      </w:r>
      <w:proofErr w:type="spellStart"/>
      <w:r w:rsidRPr="008555FE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4031C" w:rsidRPr="008555FE" w:rsidRDefault="0014031C" w:rsidP="008555FE">
      <w:pPr>
        <w:pStyle w:val="S"/>
        <w:numPr>
          <w:ilvl w:val="0"/>
          <w:numId w:val="9"/>
        </w:numPr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8555FE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утверждены Решением советов народных депутатов </w:t>
      </w:r>
      <w:proofErr w:type="spellStart"/>
      <w:r w:rsidRPr="008555FE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4031C" w:rsidRPr="008555FE" w:rsidRDefault="0014031C" w:rsidP="008555FE">
      <w:pPr>
        <w:pStyle w:val="S"/>
        <w:numPr>
          <w:ilvl w:val="0"/>
          <w:numId w:val="9"/>
        </w:numPr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Прокопьевского муниципального района и сельских поселений Прокопьевского муниципального района, утверждённые Решением Совета народных депутатов Прокопьевского муниципального района. 27.04.2017 №310.</w:t>
      </w:r>
    </w:p>
    <w:p w:rsidR="0014031C" w:rsidRDefault="0014031C" w:rsidP="008555FE">
      <w:pPr>
        <w:ind w:firstLine="567"/>
        <w:jc w:val="both"/>
        <w:rPr>
          <w:sz w:val="28"/>
          <w:szCs w:val="28"/>
          <w:lang w:eastAsia="ar-SA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  <w:lang w:eastAsia="ar-SA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  <w:lang w:eastAsia="ar-SA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  <w:lang w:eastAsia="ar-SA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  <w:lang w:eastAsia="ar-SA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4B7302" w:rsidRDefault="004B7302" w:rsidP="008555FE">
      <w:pPr>
        <w:ind w:firstLine="567"/>
        <w:jc w:val="both"/>
        <w:rPr>
          <w:sz w:val="28"/>
          <w:szCs w:val="28"/>
          <w:lang w:eastAsia="ar-SA"/>
        </w:rPr>
      </w:pPr>
    </w:p>
    <w:p w:rsidR="0014031C" w:rsidRPr="008555FE" w:rsidRDefault="0014031C" w:rsidP="008555FE">
      <w:pPr>
        <w:pStyle w:val="2"/>
        <w:spacing w:before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55FE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 xml:space="preserve">3. </w:t>
      </w:r>
      <w:r w:rsidRPr="008555FE">
        <w:rPr>
          <w:rFonts w:ascii="Times New Roman" w:hAnsi="Times New Roman" w:cs="Times New Roman"/>
          <w:color w:val="auto"/>
          <w:sz w:val="28"/>
          <w:szCs w:val="28"/>
        </w:rPr>
        <w:t>Прогнозируемый спрос на услуги объектов социальной инфраструктуры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В соответствии с Актуализированной комплексной программой Прокопьевского муниципального округа до 2025 года  сценарием долгосрочного развития Прокопьевского муниципального округа является </w:t>
      </w:r>
      <w:r w:rsidRPr="008555FE">
        <w:rPr>
          <w:color w:val="000000"/>
          <w:sz w:val="28"/>
          <w:szCs w:val="28"/>
        </w:rPr>
        <w:t>переходный (реалистический) сценарий социально-экономического развития района</w:t>
      </w:r>
      <w:r w:rsidRPr="008555FE">
        <w:rPr>
          <w:sz w:val="28"/>
          <w:szCs w:val="28"/>
        </w:rPr>
        <w:t xml:space="preserve">. </w:t>
      </w:r>
      <w:r w:rsidRPr="008555FE">
        <w:rPr>
          <w:color w:val="000000"/>
          <w:sz w:val="28"/>
          <w:szCs w:val="28"/>
        </w:rPr>
        <w:t>Выбранный сценарий в сложившейся ситуации является вынужденным и не позволяет кардинально изменить вектор развития округа. Существенно не меняется ситуация в главной отрасли экономики округа – угольной промышленности. Незначительно увеличится доля инновационных производств в общем экономическом потенциале округа. Недостаточно развивается строительный комплекс округа. Бюджет округа останется дефицитным.</w:t>
      </w:r>
    </w:p>
    <w:p w:rsidR="0014031C" w:rsidRPr="008555FE" w:rsidRDefault="0014031C" w:rsidP="008555FE">
      <w:pPr>
        <w:ind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>Обеспечение роста материального благосостояния определяет уровень качества жизни населения. Его подцелями являются:</w:t>
      </w:r>
    </w:p>
    <w:p w:rsidR="0014031C" w:rsidRPr="008555FE" w:rsidRDefault="0014031C" w:rsidP="00E44B39">
      <w:pPr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>развитие рынка труда, рост доходов населения, демографическая ситуация в районе;</w:t>
      </w:r>
    </w:p>
    <w:p w:rsidR="0014031C" w:rsidRPr="008555FE" w:rsidRDefault="0014031C" w:rsidP="00E44B39">
      <w:pPr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>улучшение состояния здоровья населения;</w:t>
      </w:r>
    </w:p>
    <w:p w:rsidR="0014031C" w:rsidRPr="008555FE" w:rsidRDefault="0014031C" w:rsidP="00E44B39">
      <w:pPr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>обеспечение социальной поддержки отдельных групп населения;</w:t>
      </w:r>
    </w:p>
    <w:p w:rsidR="0014031C" w:rsidRPr="008555FE" w:rsidRDefault="0014031C" w:rsidP="00E44B39">
      <w:pPr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>обеспечение высокого уровня образованности населения;</w:t>
      </w:r>
    </w:p>
    <w:p w:rsidR="0014031C" w:rsidRPr="008555FE" w:rsidRDefault="0014031C" w:rsidP="00E44B39">
      <w:pPr>
        <w:numPr>
          <w:ilvl w:val="0"/>
          <w:numId w:val="12"/>
        </w:numPr>
        <w:tabs>
          <w:tab w:val="left" w:pos="851"/>
        </w:tabs>
        <w:autoSpaceDE/>
        <w:autoSpaceDN/>
        <w:ind w:left="0" w:firstLine="567"/>
        <w:jc w:val="both"/>
        <w:rPr>
          <w:b/>
          <w:i/>
          <w:color w:val="000000"/>
          <w:sz w:val="28"/>
          <w:szCs w:val="28"/>
        </w:rPr>
      </w:pPr>
      <w:r w:rsidRPr="008555FE">
        <w:rPr>
          <w:color w:val="000000"/>
          <w:sz w:val="28"/>
          <w:szCs w:val="28"/>
        </w:rPr>
        <w:t>обеспечение возможностей для саморазвития и самореализации молодежи.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Инвестиционная привлекательность территории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 находится на низком уровне в связи с отсутствием на территории поселения угольных разрезов и шахт, однако экологическая ситуация в сельском поселении является благоприятной, что ведёт к росту численности населения. </w:t>
      </w:r>
      <w:proofErr w:type="gramStart"/>
      <w:r w:rsidRPr="008555FE">
        <w:rPr>
          <w:sz w:val="28"/>
          <w:szCs w:val="28"/>
        </w:rPr>
        <w:t>В связи с этим одной из главной задач реализации данной программы является поддержание объектов социальной инфраструктуры в состоянии благоприятном для использования населением, улучшение технических характеристик объектов социальной инфраструктуры для повышения уровня жизни населения, а также обеспечение строительства новых объектов социального значения, отвечающих потребностям населения и его численности.</w:t>
      </w:r>
      <w:proofErr w:type="gramEnd"/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Новое жилищное строительство планируется по данным генерального плана на свободных от застройки территориях и на уже застроенных территориях за счет уплотнения застройки и сноса жилых домов, имеющих большой процент износа.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proofErr w:type="gramStart"/>
      <w:r w:rsidRPr="008555FE">
        <w:rPr>
          <w:sz w:val="28"/>
          <w:szCs w:val="28"/>
        </w:rPr>
        <w:t>Общественный центр сформирован по главной ул. Центральная и представлен существующими объектами культурно-бытового обслуживания населения: территориальный отдел, школа, детский сад, стадион, детские площадки, отделение связи, амбулатория.</w:t>
      </w:r>
      <w:proofErr w:type="gramEnd"/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Существующая жилая застройка представлена: одноэтажными индивидуальными жилыми домами с </w:t>
      </w:r>
      <w:proofErr w:type="spellStart"/>
      <w:r w:rsidRPr="008555FE">
        <w:rPr>
          <w:sz w:val="28"/>
          <w:szCs w:val="28"/>
        </w:rPr>
        <w:t>приквартирными</w:t>
      </w:r>
      <w:proofErr w:type="spellEnd"/>
      <w:r w:rsidRPr="008555FE">
        <w:rPr>
          <w:sz w:val="28"/>
          <w:szCs w:val="28"/>
        </w:rPr>
        <w:t xml:space="preserve"> участками, </w:t>
      </w:r>
      <w:r w:rsidRPr="008555FE">
        <w:rPr>
          <w:sz w:val="28"/>
          <w:szCs w:val="28"/>
        </w:rPr>
        <w:lastRenderedPageBreak/>
        <w:t xml:space="preserve">малоэтажными жилыми домами с </w:t>
      </w:r>
      <w:proofErr w:type="spellStart"/>
      <w:r w:rsidRPr="008555FE">
        <w:rPr>
          <w:sz w:val="28"/>
          <w:szCs w:val="28"/>
        </w:rPr>
        <w:t>приквартирными</w:t>
      </w:r>
      <w:proofErr w:type="spellEnd"/>
      <w:r w:rsidRPr="008555FE">
        <w:rPr>
          <w:sz w:val="28"/>
          <w:szCs w:val="28"/>
        </w:rPr>
        <w:t xml:space="preserve"> участками, а так же мало - и </w:t>
      </w:r>
      <w:proofErr w:type="spellStart"/>
      <w:r w:rsidRPr="008555FE">
        <w:rPr>
          <w:sz w:val="28"/>
          <w:szCs w:val="28"/>
        </w:rPr>
        <w:t>среднеэтажными</w:t>
      </w:r>
      <w:proofErr w:type="spellEnd"/>
      <w:r w:rsidRPr="008555FE">
        <w:rPr>
          <w:sz w:val="28"/>
          <w:szCs w:val="28"/>
        </w:rPr>
        <w:t xml:space="preserve"> многоквартирными домами.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Расширение застройки экономически целесообразно при дальнейшем росте населения.</w:t>
      </w:r>
    </w:p>
    <w:p w:rsidR="0014031C" w:rsidRPr="008555FE" w:rsidRDefault="0014031C" w:rsidP="008555FE">
      <w:pPr>
        <w:adjustRightInd w:val="0"/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В соответствии с материалами генерального плана:</w:t>
      </w:r>
    </w:p>
    <w:p w:rsidR="0014031C" w:rsidRPr="008555FE" w:rsidRDefault="0014031C" w:rsidP="008555FE">
      <w:pPr>
        <w:adjustRightInd w:val="0"/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— основной вид застройки на территории сельского поселения – индивидуальные дома;</w:t>
      </w:r>
    </w:p>
    <w:p w:rsidR="0014031C" w:rsidRPr="008555FE" w:rsidRDefault="0014031C" w:rsidP="008555FE">
      <w:pPr>
        <w:adjustRightInd w:val="0"/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— уровень обеспеченности благоустройством очень низкий.</w:t>
      </w:r>
    </w:p>
    <w:p w:rsidR="0014031C" w:rsidRPr="008555FE" w:rsidRDefault="0014031C" w:rsidP="008555FE">
      <w:pPr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555FE">
        <w:rPr>
          <w:color w:val="000000" w:themeColor="text1"/>
          <w:sz w:val="28"/>
          <w:szCs w:val="28"/>
        </w:rPr>
        <w:t xml:space="preserve">Средний показатель современной жилищной обеспеченности по </w:t>
      </w:r>
      <w:proofErr w:type="spellStart"/>
      <w:r w:rsidRPr="008555FE">
        <w:rPr>
          <w:color w:val="000000" w:themeColor="text1"/>
          <w:sz w:val="28"/>
          <w:szCs w:val="28"/>
        </w:rPr>
        <w:t>Терентьевскому</w:t>
      </w:r>
      <w:proofErr w:type="spellEnd"/>
      <w:r w:rsidRPr="008555FE">
        <w:rPr>
          <w:color w:val="000000" w:themeColor="text1"/>
          <w:sz w:val="28"/>
          <w:szCs w:val="28"/>
        </w:rPr>
        <w:t xml:space="preserve"> сельскому поселению составляет 21,00 м</w:t>
      </w:r>
      <w:proofErr w:type="gramStart"/>
      <w:r w:rsidRPr="008555FE">
        <w:rPr>
          <w:color w:val="000000" w:themeColor="text1"/>
          <w:sz w:val="28"/>
          <w:szCs w:val="28"/>
          <w:vertAlign w:val="superscript"/>
        </w:rPr>
        <w:t>2</w:t>
      </w:r>
      <w:proofErr w:type="gramEnd"/>
      <w:r w:rsidRPr="008555FE">
        <w:rPr>
          <w:color w:val="000000" w:themeColor="text1"/>
          <w:sz w:val="28"/>
          <w:szCs w:val="28"/>
        </w:rPr>
        <w:t>/чел.</w:t>
      </w:r>
    </w:p>
    <w:p w:rsidR="0014031C" w:rsidRPr="008555FE" w:rsidRDefault="0014031C" w:rsidP="008555FE">
      <w:pPr>
        <w:adjustRightInd w:val="0"/>
        <w:ind w:firstLine="567"/>
        <w:jc w:val="both"/>
        <w:rPr>
          <w:sz w:val="28"/>
          <w:szCs w:val="28"/>
        </w:rPr>
      </w:pPr>
      <w:r w:rsidRPr="008555FE">
        <w:rPr>
          <w:b/>
          <w:sz w:val="28"/>
          <w:szCs w:val="28"/>
        </w:rPr>
        <w:t>Особенности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Учитывая демографический прогноз, прогнозируется развитие жилого фонда.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Остро встает проблема ветхого жилья и нового строительства. Коллективному индивидуальному жилищному строительству мешает отсутствие либо изношенность инженерной инфраструктуры </w:t>
      </w:r>
      <w:r w:rsidRPr="008555FE">
        <w:rPr>
          <w:color w:val="000000" w:themeColor="text1"/>
          <w:sz w:val="28"/>
          <w:szCs w:val="28"/>
        </w:rPr>
        <w:t>(водоснабжения, отопления, отсутствие горячего водоснабжения и газа).</w:t>
      </w:r>
    </w:p>
    <w:p w:rsidR="0014031C" w:rsidRPr="008555FE" w:rsidRDefault="0014031C" w:rsidP="008555FE">
      <w:pPr>
        <w:ind w:firstLine="567"/>
        <w:jc w:val="both"/>
        <w:rPr>
          <w:color w:val="FF0000"/>
          <w:sz w:val="28"/>
          <w:szCs w:val="28"/>
        </w:rPr>
      </w:pPr>
      <w:r w:rsidRPr="008555FE">
        <w:rPr>
          <w:sz w:val="28"/>
          <w:szCs w:val="28"/>
        </w:rPr>
        <w:t>Учитывая существующий показатель жилищной обеспеченности 21,00 м</w:t>
      </w:r>
      <w:proofErr w:type="gramStart"/>
      <w:r w:rsidRPr="008555FE">
        <w:rPr>
          <w:sz w:val="28"/>
          <w:szCs w:val="28"/>
          <w:vertAlign w:val="superscript"/>
        </w:rPr>
        <w:t>2</w:t>
      </w:r>
      <w:proofErr w:type="gramEnd"/>
      <w:r w:rsidRPr="008555FE">
        <w:rPr>
          <w:sz w:val="28"/>
          <w:szCs w:val="28"/>
        </w:rPr>
        <w:t>/чел., который образуется как итог деления площади домов на численность населения, на перспективу следует его увеличить. Принимаем расчетную жилищную обеспеченность –32 м</w:t>
      </w:r>
      <w:proofErr w:type="gramStart"/>
      <w:r w:rsidRPr="008555FE">
        <w:rPr>
          <w:sz w:val="28"/>
          <w:szCs w:val="28"/>
          <w:vertAlign w:val="superscript"/>
        </w:rPr>
        <w:t>2</w:t>
      </w:r>
      <w:proofErr w:type="gramEnd"/>
      <w:r w:rsidRPr="008555FE">
        <w:rPr>
          <w:sz w:val="28"/>
          <w:szCs w:val="28"/>
        </w:rPr>
        <w:t>/чел.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Тенденции ввода жилья за последние годы указывают на то, что в перспективе ввод жилого фонда будет осуществляться за счет малоэтажного жилищного строительства.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Размер земельных участков в жилых зонах индивидуального жилищного строительства варьируется от 40 до 6 соток, что объясняется тем, что земельные участки формировались без проектных планов, в индивидуальном порядке. В качестве расчетного для новых территорий принимается размер участка 15 соток.</w:t>
      </w:r>
    </w:p>
    <w:p w:rsidR="0014031C" w:rsidRPr="008555FE" w:rsidRDefault="0014031C" w:rsidP="008555FE">
      <w:pPr>
        <w:ind w:firstLine="567"/>
        <w:jc w:val="both"/>
        <w:rPr>
          <w:b/>
          <w:sz w:val="28"/>
          <w:szCs w:val="28"/>
        </w:rPr>
      </w:pPr>
      <w:r w:rsidRPr="008555FE">
        <w:rPr>
          <w:b/>
          <w:sz w:val="28"/>
          <w:szCs w:val="28"/>
        </w:rPr>
        <w:t>Направления развития жилищного строительства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При планировании решения вопросов, связанных с обеспечением потребности населения в жилищном фонде выделяются следующие направления:</w:t>
      </w:r>
    </w:p>
    <w:p w:rsidR="0014031C" w:rsidRPr="008555FE" w:rsidRDefault="0014031C" w:rsidP="008555FE">
      <w:pPr>
        <w:pStyle w:val="a7"/>
        <w:numPr>
          <w:ilvl w:val="0"/>
          <w:numId w:val="31"/>
        </w:numPr>
        <w:autoSpaceDE/>
        <w:autoSpaceDN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Строительство нового жилья на свободных территориях.</w:t>
      </w:r>
    </w:p>
    <w:p w:rsidR="0014031C" w:rsidRPr="008555FE" w:rsidRDefault="0014031C" w:rsidP="008555FE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Подготовку к строительству нового жилья следует осуществлять в соответствии с Градостроительным кодексом РФ.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2. Упорядочение существующих жилых территорий.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Большие территории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поселения, которые можно было бы использовать под строительство, сейчас являются неиспользуемыми (пустыри).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Default="0014031C" w:rsidP="008555FE">
      <w:pPr>
        <w:tabs>
          <w:tab w:val="left" w:pos="142"/>
        </w:tabs>
        <w:ind w:firstLine="567"/>
        <w:jc w:val="both"/>
        <w:rPr>
          <w:bCs/>
          <w:iCs/>
          <w:sz w:val="28"/>
          <w:szCs w:val="28"/>
        </w:rPr>
      </w:pPr>
      <w:r w:rsidRPr="008555FE">
        <w:rPr>
          <w:sz w:val="28"/>
          <w:szCs w:val="28"/>
        </w:rPr>
        <w:t xml:space="preserve">Таблица 22 - </w:t>
      </w:r>
      <w:r w:rsidRPr="008555FE">
        <w:rPr>
          <w:bCs/>
          <w:iCs/>
          <w:sz w:val="28"/>
          <w:szCs w:val="28"/>
        </w:rPr>
        <w:t>Объем строительства жилья на новых территориях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14031C" w:rsidRPr="008555FE" w:rsidTr="008555FE">
        <w:trPr>
          <w:tblHeader/>
        </w:trPr>
        <w:tc>
          <w:tcPr>
            <w:tcW w:w="3652" w:type="dxa"/>
            <w:shd w:val="clear" w:color="auto" w:fill="auto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lastRenderedPageBreak/>
              <w:t xml:space="preserve">Площадь территории под новое строительство, </w:t>
            </w:r>
            <w:proofErr w:type="gramStart"/>
            <w:r w:rsidRPr="008555FE">
              <w:rPr>
                <w:b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Планируемый объем жилого фонда, м</w:t>
            </w:r>
            <w:proofErr w:type="gramStart"/>
            <w:r w:rsidRPr="008555FE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Расчетное количество населения, человек</w:t>
            </w:r>
          </w:p>
        </w:tc>
      </w:tr>
      <w:tr w:rsidR="0014031C" w:rsidRPr="008555FE" w:rsidTr="008555FE">
        <w:trPr>
          <w:tblHeader/>
        </w:trPr>
        <w:tc>
          <w:tcPr>
            <w:tcW w:w="3652" w:type="dxa"/>
            <w:shd w:val="clear" w:color="auto" w:fill="auto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</w:t>
            </w:r>
          </w:p>
        </w:tc>
        <w:tc>
          <w:tcPr>
            <w:tcW w:w="2658" w:type="dxa"/>
            <w:shd w:val="clear" w:color="auto" w:fill="auto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</w:t>
            </w:r>
          </w:p>
        </w:tc>
      </w:tr>
      <w:tr w:rsidR="0014031C" w:rsidRPr="008555FE" w:rsidTr="008555FE">
        <w:trPr>
          <w:trHeight w:val="342"/>
        </w:trPr>
        <w:tc>
          <w:tcPr>
            <w:tcW w:w="3652" w:type="dxa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60,0</w:t>
            </w:r>
          </w:p>
        </w:tc>
        <w:tc>
          <w:tcPr>
            <w:tcW w:w="3260" w:type="dxa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28800</w:t>
            </w:r>
          </w:p>
        </w:tc>
        <w:tc>
          <w:tcPr>
            <w:tcW w:w="2658" w:type="dxa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900</w:t>
            </w:r>
          </w:p>
        </w:tc>
      </w:tr>
    </w:tbl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Следует на данные территории проводить инвентаризацию, отыскивать владельцев земельных участков, выполнять проект планировки на данные территории. По приблизительным оценкам можно было бы на 7-15% увеличить количество жилого фонда за счет данных мероприятий.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Исходя из показателей генерального плана, часть мероприятий была реализована, а именно по размещению необходимых рекреационных зон, спорткомплексов, магазинов.</w:t>
      </w:r>
    </w:p>
    <w:p w:rsidR="00D347B8" w:rsidRDefault="0014031C" w:rsidP="00D347B8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Согласно таблице 29 существует дефицит мест учреждений образования и дошкольных образовательных учреждений, данный дефицит будет сокращаться в соответствии со строительством новых объектов. Покрытие дефицита мест в дошкольных образовательных учреждениях возможно при помощи дополнительно открытых групп в учреждениях либо пристройки помещения, благоприятным для развития сельского поселения будет организация на территории поселения музея при школе или Сельском доме культуры, формирование кафе.</w:t>
      </w:r>
      <w:bookmarkStart w:id="3" w:name="_Ref445452298"/>
      <w:bookmarkStart w:id="4" w:name="_Toc447102807"/>
    </w:p>
    <w:p w:rsidR="00D347B8" w:rsidRDefault="00D347B8" w:rsidP="00D347B8">
      <w:pPr>
        <w:ind w:firstLine="567"/>
        <w:jc w:val="both"/>
        <w:rPr>
          <w:sz w:val="28"/>
          <w:szCs w:val="28"/>
        </w:rPr>
      </w:pPr>
    </w:p>
    <w:p w:rsidR="0014031C" w:rsidRPr="00D347B8" w:rsidRDefault="0014031C" w:rsidP="00D347B8">
      <w:pPr>
        <w:ind w:firstLine="567"/>
        <w:jc w:val="both"/>
        <w:rPr>
          <w:sz w:val="28"/>
          <w:szCs w:val="28"/>
        </w:rPr>
      </w:pPr>
      <w:r w:rsidRPr="00D347B8">
        <w:rPr>
          <w:sz w:val="28"/>
          <w:szCs w:val="28"/>
        </w:rPr>
        <w:t xml:space="preserve">Таблица </w:t>
      </w:r>
      <w:bookmarkEnd w:id="3"/>
      <w:r w:rsidRPr="00D347B8">
        <w:rPr>
          <w:sz w:val="28"/>
          <w:szCs w:val="28"/>
        </w:rPr>
        <w:t xml:space="preserve">23 - Расчет потребности населения </w:t>
      </w:r>
      <w:proofErr w:type="spellStart"/>
      <w:r w:rsidRPr="00D347B8">
        <w:rPr>
          <w:sz w:val="28"/>
          <w:szCs w:val="28"/>
        </w:rPr>
        <w:t>Терентьевского</w:t>
      </w:r>
      <w:proofErr w:type="spellEnd"/>
      <w:r w:rsidRPr="00D347B8">
        <w:rPr>
          <w:sz w:val="28"/>
          <w:szCs w:val="28"/>
        </w:rPr>
        <w:t xml:space="preserve"> сельского поселения в объектах социальной инфраструктуры поселения в период с 2020 по 2037гг.</w:t>
      </w:r>
    </w:p>
    <w:p w:rsidR="00D347B8" w:rsidRPr="008555FE" w:rsidRDefault="00D347B8" w:rsidP="00D347B8">
      <w:pPr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34"/>
        <w:gridCol w:w="1399"/>
        <w:gridCol w:w="850"/>
        <w:gridCol w:w="653"/>
        <w:gridCol w:w="653"/>
        <w:gridCol w:w="653"/>
        <w:gridCol w:w="653"/>
        <w:gridCol w:w="653"/>
        <w:gridCol w:w="874"/>
        <w:gridCol w:w="1131"/>
      </w:tblGrid>
      <w:tr w:rsidR="0014031C" w:rsidRPr="008555FE" w:rsidTr="00D347B8">
        <w:trPr>
          <w:cantSplit/>
          <w:trHeight w:val="1195"/>
          <w:tblHeader/>
        </w:trPr>
        <w:tc>
          <w:tcPr>
            <w:tcW w:w="2264" w:type="dxa"/>
            <w:vMerge w:val="restart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Норматив</w:t>
            </w:r>
          </w:p>
        </w:tc>
        <w:tc>
          <w:tcPr>
            <w:tcW w:w="1029" w:type="dxa"/>
            <w:vMerge w:val="restart"/>
            <w:textDirection w:val="btLr"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Сохраняемая мощность действующих объектов</w:t>
            </w:r>
          </w:p>
        </w:tc>
        <w:tc>
          <w:tcPr>
            <w:tcW w:w="549" w:type="dxa"/>
            <w:noWrap/>
            <w:textDirection w:val="btLr"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573" w:type="dxa"/>
            <w:noWrap/>
            <w:textDirection w:val="btLr"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601" w:type="dxa"/>
            <w:noWrap/>
            <w:textDirection w:val="btLr"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573" w:type="dxa"/>
            <w:noWrap/>
            <w:textDirection w:val="btLr"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2023 г.</w:t>
            </w:r>
          </w:p>
        </w:tc>
        <w:tc>
          <w:tcPr>
            <w:tcW w:w="573" w:type="dxa"/>
            <w:noWrap/>
            <w:textDirection w:val="btLr"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2024 г.</w:t>
            </w:r>
          </w:p>
        </w:tc>
        <w:tc>
          <w:tcPr>
            <w:tcW w:w="1059" w:type="dxa"/>
            <w:noWrap/>
            <w:textDirection w:val="btLr"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2037г.</w:t>
            </w:r>
          </w:p>
        </w:tc>
        <w:tc>
          <w:tcPr>
            <w:tcW w:w="1389" w:type="dxa"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Дефицит</w:t>
            </w:r>
            <w:proofErr w:type="gramStart"/>
            <w:r w:rsidRPr="008555FE">
              <w:rPr>
                <w:b/>
                <w:sz w:val="28"/>
                <w:szCs w:val="28"/>
              </w:rPr>
              <w:t xml:space="preserve"> (-), </w:t>
            </w:r>
            <w:proofErr w:type="gramEnd"/>
          </w:p>
        </w:tc>
      </w:tr>
      <w:tr w:rsidR="0014031C" w:rsidRPr="008555FE" w:rsidTr="00D347B8">
        <w:trPr>
          <w:trHeight w:val="276"/>
          <w:tblHeader/>
        </w:trPr>
        <w:tc>
          <w:tcPr>
            <w:tcW w:w="2264" w:type="dxa"/>
            <w:vMerge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6" w:type="dxa"/>
            <w:vMerge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17" w:type="dxa"/>
            <w:gridSpan w:val="7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4031C" w:rsidRPr="008555FE" w:rsidTr="00D347B8">
        <w:trPr>
          <w:cantSplit/>
          <w:trHeight w:val="1140"/>
          <w:tblHeader/>
        </w:trPr>
        <w:tc>
          <w:tcPr>
            <w:tcW w:w="2264" w:type="dxa"/>
            <w:vMerge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9" w:type="dxa"/>
            <w:noWrap/>
            <w:textDirection w:val="btLr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4726</w:t>
            </w:r>
          </w:p>
        </w:tc>
        <w:tc>
          <w:tcPr>
            <w:tcW w:w="573" w:type="dxa"/>
            <w:noWrap/>
            <w:textDirection w:val="btLr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4685</w:t>
            </w:r>
          </w:p>
        </w:tc>
        <w:tc>
          <w:tcPr>
            <w:tcW w:w="601" w:type="dxa"/>
            <w:noWrap/>
            <w:textDirection w:val="btLr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4644</w:t>
            </w:r>
          </w:p>
        </w:tc>
        <w:tc>
          <w:tcPr>
            <w:tcW w:w="573" w:type="dxa"/>
            <w:noWrap/>
            <w:textDirection w:val="btLr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4603</w:t>
            </w:r>
          </w:p>
        </w:tc>
        <w:tc>
          <w:tcPr>
            <w:tcW w:w="573" w:type="dxa"/>
            <w:noWrap/>
            <w:textDirection w:val="btLr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4562</w:t>
            </w:r>
          </w:p>
        </w:tc>
        <w:tc>
          <w:tcPr>
            <w:tcW w:w="1059" w:type="dxa"/>
            <w:noWrap/>
            <w:textDirection w:val="btLr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4029</w:t>
            </w:r>
          </w:p>
        </w:tc>
        <w:tc>
          <w:tcPr>
            <w:tcW w:w="1389" w:type="dxa"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излишек</w:t>
            </w:r>
            <w:proofErr w:type="gramStart"/>
            <w:r w:rsidRPr="008555FE">
              <w:rPr>
                <w:b/>
                <w:sz w:val="28"/>
                <w:szCs w:val="28"/>
              </w:rPr>
              <w:t xml:space="preserve"> (+) </w:t>
            </w:r>
            <w:proofErr w:type="gramEnd"/>
            <w:r w:rsidRPr="008555FE">
              <w:rPr>
                <w:b/>
                <w:sz w:val="28"/>
                <w:szCs w:val="28"/>
              </w:rPr>
              <w:t>на 2037 год</w:t>
            </w:r>
          </w:p>
        </w:tc>
      </w:tr>
      <w:tr w:rsidR="0014031C" w:rsidRPr="008555FE" w:rsidTr="00D347B8">
        <w:trPr>
          <w:trHeight w:val="537"/>
          <w:tblHeader/>
        </w:trPr>
        <w:tc>
          <w:tcPr>
            <w:tcW w:w="2264" w:type="dxa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46" w:type="dxa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9" w:type="dxa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01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5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8555F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89" w:type="dxa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10</w:t>
            </w:r>
          </w:p>
        </w:tc>
      </w:tr>
      <w:tr w:rsidR="0014031C" w:rsidRPr="008555FE" w:rsidTr="00D347B8">
        <w:trPr>
          <w:trHeight w:val="828"/>
        </w:trPr>
        <w:tc>
          <w:tcPr>
            <w:tcW w:w="2264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Учреждения культуры клубного типа, место</w:t>
            </w:r>
          </w:p>
        </w:tc>
        <w:tc>
          <w:tcPr>
            <w:tcW w:w="1246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200 на 1 тыс. человек</w:t>
            </w:r>
          </w:p>
        </w:tc>
        <w:tc>
          <w:tcPr>
            <w:tcW w:w="1029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641</w:t>
            </w:r>
          </w:p>
        </w:tc>
        <w:tc>
          <w:tcPr>
            <w:tcW w:w="54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945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937</w:t>
            </w:r>
          </w:p>
        </w:tc>
        <w:tc>
          <w:tcPr>
            <w:tcW w:w="601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929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921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912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806</w:t>
            </w:r>
          </w:p>
        </w:tc>
        <w:tc>
          <w:tcPr>
            <w:tcW w:w="1389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-165</w:t>
            </w:r>
          </w:p>
        </w:tc>
      </w:tr>
      <w:tr w:rsidR="0014031C" w:rsidRPr="008555FE" w:rsidTr="00D347B8">
        <w:trPr>
          <w:trHeight w:val="255"/>
        </w:trPr>
        <w:tc>
          <w:tcPr>
            <w:tcW w:w="2264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Музеи, объект</w:t>
            </w:r>
          </w:p>
        </w:tc>
        <w:tc>
          <w:tcPr>
            <w:tcW w:w="1246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 на поселени</w:t>
            </w:r>
            <w:r w:rsidRPr="008555FE">
              <w:rPr>
                <w:sz w:val="28"/>
                <w:szCs w:val="28"/>
              </w:rPr>
              <w:lastRenderedPageBreak/>
              <w:t>е</w:t>
            </w:r>
          </w:p>
        </w:tc>
        <w:tc>
          <w:tcPr>
            <w:tcW w:w="1029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54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-1</w:t>
            </w:r>
          </w:p>
        </w:tc>
      </w:tr>
      <w:tr w:rsidR="0014031C" w:rsidRPr="008555FE" w:rsidTr="00D347B8">
        <w:trPr>
          <w:trHeight w:val="982"/>
        </w:trPr>
        <w:tc>
          <w:tcPr>
            <w:tcW w:w="2264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Физкультурно-спортивные залы, кв. м площади пола*</w:t>
            </w:r>
          </w:p>
        </w:tc>
        <w:tc>
          <w:tcPr>
            <w:tcW w:w="1246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60 на 1 тыс. человек</w:t>
            </w:r>
          </w:p>
        </w:tc>
        <w:tc>
          <w:tcPr>
            <w:tcW w:w="1029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  <w:lang w:val="en-US"/>
              </w:rPr>
              <w:t>465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  <w:lang w:val="en-US"/>
              </w:rPr>
              <w:t>284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  <w:lang w:val="en-US"/>
              </w:rPr>
              <w:t>281</w:t>
            </w:r>
          </w:p>
        </w:tc>
        <w:tc>
          <w:tcPr>
            <w:tcW w:w="601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  <w:lang w:val="en-US"/>
              </w:rPr>
              <w:t>279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  <w:lang w:val="en-US"/>
              </w:rPr>
              <w:t>276</w:t>
            </w:r>
          </w:p>
        </w:tc>
        <w:tc>
          <w:tcPr>
            <w:tcW w:w="573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  <w:lang w:val="en-US"/>
              </w:rPr>
              <w:t>274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  <w:lang w:val="en-US"/>
              </w:rPr>
              <w:t>242</w:t>
            </w:r>
          </w:p>
        </w:tc>
        <w:tc>
          <w:tcPr>
            <w:tcW w:w="1389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52</w:t>
            </w:r>
          </w:p>
        </w:tc>
      </w:tr>
      <w:tr w:rsidR="0014031C" w:rsidRPr="008555FE" w:rsidTr="00D347B8">
        <w:trPr>
          <w:trHeight w:val="499"/>
        </w:trPr>
        <w:tc>
          <w:tcPr>
            <w:tcW w:w="2264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Плоскостные сооружения, кв. м*</w:t>
            </w:r>
          </w:p>
        </w:tc>
        <w:tc>
          <w:tcPr>
            <w:tcW w:w="1246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1900 на 1 тыс. человек</w:t>
            </w:r>
          </w:p>
        </w:tc>
        <w:tc>
          <w:tcPr>
            <w:tcW w:w="1029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10814</w:t>
            </w:r>
          </w:p>
        </w:tc>
        <w:tc>
          <w:tcPr>
            <w:tcW w:w="54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3610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3610</w:t>
            </w:r>
          </w:p>
        </w:tc>
        <w:tc>
          <w:tcPr>
            <w:tcW w:w="601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3610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3610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3610</w:t>
            </w:r>
          </w:p>
        </w:tc>
        <w:tc>
          <w:tcPr>
            <w:tcW w:w="105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3610</w:t>
            </w:r>
          </w:p>
        </w:tc>
        <w:tc>
          <w:tcPr>
            <w:tcW w:w="1389" w:type="dxa"/>
            <w:noWrap/>
            <w:vAlign w:val="center"/>
            <w:hideMark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-2260</w:t>
            </w:r>
          </w:p>
        </w:tc>
      </w:tr>
      <w:tr w:rsidR="0014031C" w:rsidRPr="008555FE" w:rsidTr="00D347B8">
        <w:trPr>
          <w:trHeight w:val="499"/>
        </w:trPr>
        <w:tc>
          <w:tcPr>
            <w:tcW w:w="2264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Дошкольные образовательные организации, место</w:t>
            </w:r>
          </w:p>
        </w:tc>
        <w:tc>
          <w:tcPr>
            <w:tcW w:w="1246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100 мест на 1 тыс. чел.</w:t>
            </w:r>
          </w:p>
        </w:tc>
        <w:tc>
          <w:tcPr>
            <w:tcW w:w="1029" w:type="dxa"/>
            <w:shd w:val="clear" w:color="auto" w:fill="auto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54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473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469</w:t>
            </w:r>
          </w:p>
        </w:tc>
        <w:tc>
          <w:tcPr>
            <w:tcW w:w="601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460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456</w:t>
            </w:r>
          </w:p>
        </w:tc>
        <w:tc>
          <w:tcPr>
            <w:tcW w:w="105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403</w:t>
            </w:r>
          </w:p>
        </w:tc>
        <w:tc>
          <w:tcPr>
            <w:tcW w:w="138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-258</w:t>
            </w:r>
          </w:p>
        </w:tc>
      </w:tr>
      <w:tr w:rsidR="0014031C" w:rsidRPr="008555FE" w:rsidTr="00D347B8">
        <w:trPr>
          <w:trHeight w:val="499"/>
        </w:trPr>
        <w:tc>
          <w:tcPr>
            <w:tcW w:w="2264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Общеобразовательные организации для учащихся</w:t>
            </w:r>
          </w:p>
        </w:tc>
        <w:tc>
          <w:tcPr>
            <w:tcW w:w="1246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180 мест на 1 тыс. человек общей численности населения</w:t>
            </w:r>
          </w:p>
        </w:tc>
        <w:tc>
          <w:tcPr>
            <w:tcW w:w="102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760</w:t>
            </w:r>
          </w:p>
        </w:tc>
        <w:tc>
          <w:tcPr>
            <w:tcW w:w="54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843</w:t>
            </w:r>
          </w:p>
        </w:tc>
        <w:tc>
          <w:tcPr>
            <w:tcW w:w="601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836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829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821</w:t>
            </w:r>
          </w:p>
        </w:tc>
        <w:tc>
          <w:tcPr>
            <w:tcW w:w="105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725</w:t>
            </w:r>
          </w:p>
        </w:tc>
        <w:tc>
          <w:tcPr>
            <w:tcW w:w="138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35</w:t>
            </w:r>
          </w:p>
        </w:tc>
      </w:tr>
      <w:tr w:rsidR="0014031C" w:rsidRPr="008555FE" w:rsidTr="00D347B8">
        <w:trPr>
          <w:trHeight w:val="499"/>
        </w:trPr>
        <w:tc>
          <w:tcPr>
            <w:tcW w:w="2264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Общедоступные библиотеки, объект</w:t>
            </w:r>
          </w:p>
        </w:tc>
        <w:tc>
          <w:tcPr>
            <w:tcW w:w="1246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1 на поселение</w:t>
            </w:r>
          </w:p>
        </w:tc>
        <w:tc>
          <w:tcPr>
            <w:tcW w:w="102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1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031C" w:rsidRPr="008555FE" w:rsidTr="00D347B8">
        <w:trPr>
          <w:trHeight w:val="499"/>
        </w:trPr>
        <w:tc>
          <w:tcPr>
            <w:tcW w:w="2264" w:type="dxa"/>
            <w:noWrap/>
          </w:tcPr>
          <w:p w:rsidR="0014031C" w:rsidRPr="008555FE" w:rsidRDefault="0014031C" w:rsidP="00D347B8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Отделения банка, операционных мест</w:t>
            </w:r>
          </w:p>
        </w:tc>
        <w:tc>
          <w:tcPr>
            <w:tcW w:w="1246" w:type="dxa"/>
            <w:noWrap/>
          </w:tcPr>
          <w:p w:rsidR="0014031C" w:rsidRPr="008555FE" w:rsidRDefault="0014031C" w:rsidP="00D347B8">
            <w:pPr>
              <w:jc w:val="both"/>
              <w:rPr>
                <w:rFonts w:eastAsia="Calibri"/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0,5 на 1 тыс. чел.</w:t>
            </w:r>
          </w:p>
        </w:tc>
        <w:tc>
          <w:tcPr>
            <w:tcW w:w="102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1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1</w:t>
            </w:r>
          </w:p>
        </w:tc>
      </w:tr>
      <w:tr w:rsidR="0014031C" w:rsidRPr="008555FE" w:rsidTr="00D347B8">
        <w:trPr>
          <w:trHeight w:val="499"/>
        </w:trPr>
        <w:tc>
          <w:tcPr>
            <w:tcW w:w="2264" w:type="dxa"/>
            <w:noWrap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Бани, мест</w:t>
            </w:r>
          </w:p>
        </w:tc>
        <w:tc>
          <w:tcPr>
            <w:tcW w:w="1246" w:type="dxa"/>
            <w:noWrap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7 мест на 1 тыс. человек общей численности населения</w:t>
            </w:r>
          </w:p>
        </w:tc>
        <w:tc>
          <w:tcPr>
            <w:tcW w:w="102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4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01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73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05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389" w:type="dxa"/>
            <w:noWrap/>
            <w:vAlign w:val="center"/>
          </w:tcPr>
          <w:p w:rsidR="0014031C" w:rsidRPr="008555FE" w:rsidRDefault="0014031C" w:rsidP="00D347B8">
            <w:pPr>
              <w:jc w:val="both"/>
              <w:rPr>
                <w:color w:val="000000"/>
                <w:sz w:val="28"/>
                <w:szCs w:val="28"/>
              </w:rPr>
            </w:pPr>
            <w:r w:rsidRPr="008555FE">
              <w:rPr>
                <w:color w:val="000000"/>
                <w:sz w:val="28"/>
                <w:szCs w:val="28"/>
              </w:rPr>
              <w:t>-28</w:t>
            </w:r>
          </w:p>
        </w:tc>
      </w:tr>
    </w:tbl>
    <w:p w:rsidR="0014031C" w:rsidRPr="008555FE" w:rsidRDefault="0014031C" w:rsidP="00E44B39">
      <w:pPr>
        <w:pStyle w:val="2"/>
        <w:keepLines w:val="0"/>
        <w:numPr>
          <w:ilvl w:val="0"/>
          <w:numId w:val="9"/>
        </w:numPr>
        <w:tabs>
          <w:tab w:val="left" w:pos="1134"/>
          <w:tab w:val="left" w:pos="1276"/>
        </w:tabs>
        <w:spacing w:before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47102808"/>
      <w:r w:rsidRPr="008555FE">
        <w:rPr>
          <w:rFonts w:ascii="Times New Roman" w:hAnsi="Times New Roman" w:cs="Times New Roman"/>
          <w:color w:val="auto"/>
          <w:sz w:val="28"/>
          <w:szCs w:val="28"/>
        </w:rPr>
        <w:lastRenderedPageBreak/>
        <w:t>Оценка нормативно-правовой базы, необходимой для функционирования и развития социальной инфраструктуры</w:t>
      </w:r>
      <w:bookmarkEnd w:id="5"/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 w:rsidRPr="008555FE">
        <w:rPr>
          <w:rFonts w:ascii="Times New Roman" w:hAnsi="Times New Roman"/>
          <w:sz w:val="28"/>
          <w:szCs w:val="28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8555FE">
        <w:rPr>
          <w:rFonts w:ascii="Times New Roman" w:hAnsi="Times New Roman"/>
          <w:sz w:val="28"/>
          <w:szCs w:val="28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5FE">
        <w:rPr>
          <w:rFonts w:ascii="Times New Roman" w:hAnsi="Times New Roman"/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5FE">
        <w:rPr>
          <w:rFonts w:ascii="Times New Roman" w:hAnsi="Times New Roman"/>
          <w:sz w:val="28"/>
          <w:szCs w:val="28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 w:rsidRPr="008555FE">
        <w:rPr>
          <w:rFonts w:ascii="Times New Roman" w:hAnsi="Times New Roman"/>
          <w:sz w:val="28"/>
          <w:szCs w:val="28"/>
        </w:rPr>
        <w:t xml:space="preserve"> органами местного самоуправления.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14031C" w:rsidRPr="008555FE" w:rsidRDefault="0014031C" w:rsidP="00E44B39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5FE">
        <w:rPr>
          <w:rFonts w:ascii="Times New Roman" w:hAnsi="Times New Roman"/>
          <w:sz w:val="28"/>
          <w:szCs w:val="28"/>
        </w:rPr>
        <w:t xml:space="preserve"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</w:t>
      </w:r>
      <w:r w:rsidRPr="008555FE">
        <w:rPr>
          <w:rFonts w:ascii="Times New Roman" w:hAnsi="Times New Roman"/>
          <w:sz w:val="28"/>
          <w:szCs w:val="28"/>
        </w:rPr>
        <w:lastRenderedPageBreak/>
        <w:t>начального общего, основного общего, среднего общего</w:t>
      </w:r>
      <w:proofErr w:type="gramEnd"/>
      <w:r w:rsidRPr="008555FE">
        <w:rPr>
          <w:rFonts w:ascii="Times New Roman" w:hAnsi="Times New Roman"/>
          <w:sz w:val="28"/>
          <w:szCs w:val="28"/>
        </w:rPr>
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14031C" w:rsidRPr="008555FE" w:rsidRDefault="0014031C" w:rsidP="00E44B39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 w:rsidRPr="008555FE">
        <w:rPr>
          <w:rFonts w:ascii="Times New Roman" w:hAnsi="Times New Roman"/>
          <w:sz w:val="28"/>
          <w:szCs w:val="28"/>
        </w:rPr>
        <w:t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  <w:proofErr w:type="gramEnd"/>
    </w:p>
    <w:p w:rsidR="0014031C" w:rsidRPr="008555FE" w:rsidRDefault="0014031C" w:rsidP="00E44B39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14031C" w:rsidRPr="008555FE" w:rsidRDefault="0014031C" w:rsidP="00E44B39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14031C" w:rsidRPr="008555FE" w:rsidRDefault="0014031C" w:rsidP="00E44B39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5FE">
        <w:rPr>
          <w:rFonts w:ascii="Times New Roman" w:hAnsi="Times New Roman"/>
          <w:sz w:val="28"/>
          <w:szCs w:val="28"/>
        </w:rPr>
        <w:t xml:space="preserve"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</w:t>
      </w:r>
      <w:r w:rsidRPr="008555FE">
        <w:rPr>
          <w:rFonts w:ascii="Times New Roman" w:hAnsi="Times New Roman"/>
          <w:sz w:val="28"/>
          <w:szCs w:val="28"/>
        </w:rPr>
        <w:lastRenderedPageBreak/>
        <w:t>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В частности, к вопросам местного значения поселения в социальной сфере относятся: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14031C" w:rsidRPr="008555FE" w:rsidRDefault="0014031C" w:rsidP="008555FE">
      <w:pPr>
        <w:pStyle w:val="ac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5FE">
        <w:rPr>
          <w:rFonts w:ascii="Times New Roman" w:hAnsi="Times New Roman"/>
          <w:sz w:val="28"/>
          <w:szCs w:val="28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14031C" w:rsidRPr="008555FE" w:rsidRDefault="0014031C" w:rsidP="00D347B8">
      <w:pPr>
        <w:pStyle w:val="ac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14031C" w:rsidRPr="008555FE" w:rsidRDefault="0014031C" w:rsidP="00D347B8">
      <w:pPr>
        <w:pStyle w:val="ac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14031C" w:rsidRPr="008555FE" w:rsidRDefault="0014031C" w:rsidP="00D347B8">
      <w:pPr>
        <w:pStyle w:val="ac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14031C" w:rsidRPr="008555FE" w:rsidRDefault="0014031C" w:rsidP="00D347B8">
      <w:pPr>
        <w:pStyle w:val="ac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Федеральный закон от 17.07.1999 № 178-ФЗ «О государственной социальной помощи»;</w:t>
      </w:r>
    </w:p>
    <w:p w:rsidR="0014031C" w:rsidRPr="008555FE" w:rsidRDefault="0014031C" w:rsidP="00D347B8">
      <w:pPr>
        <w:pStyle w:val="ac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Закон Российской Федерации от 09.10.1992 № 3612-1 «Основы законодательства Российской Федерации о культуре».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</w:t>
      </w:r>
      <w:r w:rsidR="00D347B8">
        <w:rPr>
          <w:rFonts w:ascii="Times New Roman" w:hAnsi="Times New Roman"/>
          <w:sz w:val="28"/>
          <w:szCs w:val="28"/>
        </w:rPr>
        <w:t>в том числе в социальной сфере.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lastRenderedPageBreak/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5FE">
        <w:rPr>
          <w:rFonts w:ascii="Times New Roman" w:hAnsi="Times New Roman"/>
          <w:sz w:val="28"/>
          <w:szCs w:val="28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 w:rsidRPr="008555FE">
        <w:rPr>
          <w:rFonts w:ascii="Times New Roman" w:hAnsi="Times New Roman"/>
          <w:sz w:val="28"/>
          <w:szCs w:val="28"/>
        </w:rPr>
        <w:t xml:space="preserve"> форм собственности.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5FE">
        <w:rPr>
          <w:rFonts w:ascii="Times New Roman" w:hAnsi="Times New Roman"/>
          <w:sz w:val="28"/>
          <w:szCs w:val="28"/>
        </w:rPr>
        <w:t>Региональные нормативы градостроительного проектирования Кемеровской области утверждены Постановлением коллегии Администрации Кемеровской области –</w:t>
      </w:r>
      <w:r w:rsidR="00E44B39">
        <w:rPr>
          <w:rFonts w:ascii="Times New Roman" w:hAnsi="Times New Roman"/>
          <w:sz w:val="28"/>
          <w:szCs w:val="28"/>
        </w:rPr>
        <w:t xml:space="preserve"> </w:t>
      </w:r>
      <w:r w:rsidRPr="008555FE">
        <w:rPr>
          <w:rFonts w:ascii="Times New Roman" w:hAnsi="Times New Roman"/>
          <w:sz w:val="28"/>
          <w:szCs w:val="28"/>
        </w:rPr>
        <w:t>Кузбасса от 15.04.2016 № 143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 кодекса Российской Федерации и расчетных показателей максимально допустимого уровня территориальной</w:t>
      </w:r>
      <w:proofErr w:type="gramEnd"/>
      <w:r w:rsidRPr="008555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555FE">
        <w:rPr>
          <w:rFonts w:ascii="Times New Roman" w:hAnsi="Times New Roman"/>
          <w:sz w:val="28"/>
          <w:szCs w:val="28"/>
        </w:rPr>
        <w:t xml:space="preserve">доступности таких объектов для населения Кемеровской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</w:t>
      </w:r>
      <w:r w:rsidRPr="008555FE">
        <w:rPr>
          <w:rFonts w:ascii="Times New Roman" w:hAnsi="Times New Roman"/>
          <w:sz w:val="28"/>
          <w:szCs w:val="28"/>
        </w:rPr>
        <w:lastRenderedPageBreak/>
        <w:t>территориальной доступности таких объектов для населения муниципальных образований.</w:t>
      </w:r>
      <w:proofErr w:type="gramEnd"/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Постановлением Коллегии Администрации Кемеровской области-Кузбасса от 19.11.2009 № 458 утверждена Схема территориального планирования Кемеровской области, в которой определены виды, назначение и наименование объектов регионального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территории области.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5FE">
        <w:rPr>
          <w:rFonts w:ascii="Times New Roman" w:hAnsi="Times New Roman"/>
          <w:sz w:val="28"/>
          <w:szCs w:val="28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Кемеровской области.</w:t>
      </w:r>
      <w:proofErr w:type="gramEnd"/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8555FE">
        <w:rPr>
          <w:rFonts w:ascii="Times New Roman" w:hAnsi="Times New Roman"/>
          <w:sz w:val="28"/>
          <w:szCs w:val="28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14031C" w:rsidRDefault="0014031C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D347B8" w:rsidRDefault="00D347B8" w:rsidP="008555FE">
      <w:pPr>
        <w:ind w:firstLine="567"/>
        <w:jc w:val="both"/>
        <w:rPr>
          <w:sz w:val="28"/>
          <w:szCs w:val="28"/>
        </w:rPr>
      </w:pPr>
    </w:p>
    <w:p w:rsidR="00E44B39" w:rsidRDefault="00E44B39" w:rsidP="008555FE">
      <w:pPr>
        <w:ind w:firstLine="567"/>
        <w:jc w:val="both"/>
        <w:rPr>
          <w:sz w:val="28"/>
          <w:szCs w:val="28"/>
        </w:rPr>
      </w:pPr>
    </w:p>
    <w:p w:rsidR="00E44B39" w:rsidRDefault="00E44B39" w:rsidP="008555FE">
      <w:pPr>
        <w:ind w:firstLine="567"/>
        <w:jc w:val="both"/>
        <w:rPr>
          <w:sz w:val="28"/>
          <w:szCs w:val="28"/>
        </w:rPr>
      </w:pPr>
    </w:p>
    <w:p w:rsidR="00E44B39" w:rsidRDefault="00E44B39" w:rsidP="008555FE">
      <w:pPr>
        <w:ind w:firstLine="567"/>
        <w:jc w:val="both"/>
        <w:rPr>
          <w:sz w:val="28"/>
          <w:szCs w:val="28"/>
        </w:rPr>
      </w:pPr>
    </w:p>
    <w:p w:rsidR="00E44B39" w:rsidRPr="008555FE" w:rsidRDefault="00E44B39" w:rsidP="008555FE">
      <w:pPr>
        <w:ind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pStyle w:val="1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55FE">
        <w:rPr>
          <w:rFonts w:ascii="Times New Roman" w:hAnsi="Times New Roman" w:cs="Times New Roman"/>
          <w:sz w:val="28"/>
          <w:szCs w:val="28"/>
          <w:lang w:val="ru-RU"/>
        </w:rPr>
        <w:lastRenderedPageBreak/>
        <w:t>5. Перечень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14031C" w:rsidRPr="008555FE" w:rsidRDefault="0014031C" w:rsidP="008555FE">
      <w:pPr>
        <w:pStyle w:val="1"/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В соответствии с п. 5.1 ст. 26 Градостроительного кодекса РФ реализация генерального плана поселения осуществляется (в том числе) путем выполнения мероприятий, которые предусмотрены программами комплексного развития социальной инфраструктуры. В случае принятия представительным органом местного самоуправления поселения предусмотренного </w:t>
      </w:r>
      <w:hyperlink r:id="rId11" w:history="1">
        <w:r w:rsidRPr="008555FE">
          <w:rPr>
            <w:sz w:val="28"/>
            <w:szCs w:val="28"/>
          </w:rPr>
          <w:t>ч. 6 ст. 18</w:t>
        </w:r>
      </w:hyperlink>
      <w:r w:rsidRPr="008555FE">
        <w:rPr>
          <w:sz w:val="28"/>
          <w:szCs w:val="28"/>
        </w:rPr>
        <w:t xml:space="preserve"> Градостроительного кодекса РФ решения об отсутствии необходимости подготовки его генерального плана, программа комплексного развития социальной инфраструктуры такого поселения разработке и утверждению не подлежит.</w:t>
      </w:r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Таким образом, перечень мероприятий по проектированию,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части, планируемых к строительству объектов местного значения поселения.</w:t>
      </w:r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Федеральными законами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06.10.2003  №131-ФЗ «Об общих принципах организации местного самоуправления в Российской Федерации» определены полномочия органов исполнительной власти субъектов Российской Федерации и вопросы местного значения, и полномочия органов местного самоуправления соответственно.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(</w:t>
      </w:r>
      <w:r w:rsidRPr="008555FE">
        <w:rPr>
          <w:sz w:val="28"/>
          <w:szCs w:val="28"/>
          <w:shd w:val="clear" w:color="auto" w:fill="FFFFFF" w:themeFill="background1"/>
        </w:rPr>
        <w:fldChar w:fldCharType="begin"/>
      </w:r>
      <w:r w:rsidRPr="008555FE">
        <w:rPr>
          <w:sz w:val="28"/>
          <w:szCs w:val="28"/>
          <w:shd w:val="clear" w:color="auto" w:fill="FFFFFF" w:themeFill="background1"/>
        </w:rPr>
        <w:instrText xml:space="preserve"> REF _Ref445555702 \h  \* MERGEFORMAT </w:instrText>
      </w:r>
      <w:r w:rsidRPr="008555FE">
        <w:rPr>
          <w:sz w:val="28"/>
          <w:szCs w:val="28"/>
          <w:shd w:val="clear" w:color="auto" w:fill="FFFFFF" w:themeFill="background1"/>
        </w:rPr>
      </w:r>
      <w:r w:rsidRPr="008555FE">
        <w:rPr>
          <w:sz w:val="28"/>
          <w:szCs w:val="28"/>
          <w:shd w:val="clear" w:color="auto" w:fill="FFFFFF" w:themeFill="background1"/>
        </w:rPr>
        <w:fldChar w:fldCharType="separate"/>
      </w:r>
      <w:r w:rsidRPr="008555FE">
        <w:rPr>
          <w:sz w:val="28"/>
          <w:szCs w:val="28"/>
          <w:shd w:val="clear" w:color="auto" w:fill="FFFFFF" w:themeFill="background1"/>
        </w:rPr>
        <w:t xml:space="preserve">Таблица </w:t>
      </w:r>
      <w:r w:rsidRPr="008555FE">
        <w:rPr>
          <w:sz w:val="28"/>
          <w:szCs w:val="28"/>
          <w:shd w:val="clear" w:color="auto" w:fill="FFFFFF" w:themeFill="background1"/>
        </w:rPr>
        <w:fldChar w:fldCharType="end"/>
      </w:r>
      <w:r w:rsidRPr="008555FE">
        <w:rPr>
          <w:sz w:val="28"/>
          <w:szCs w:val="28"/>
          <w:shd w:val="clear" w:color="auto" w:fill="FFFFFF" w:themeFill="background1"/>
        </w:rPr>
        <w:t>23).</w:t>
      </w:r>
    </w:p>
    <w:p w:rsidR="0014031C" w:rsidRPr="008555FE" w:rsidRDefault="0014031C" w:rsidP="008555FE">
      <w:pPr>
        <w:pStyle w:val="afb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6" w:name="_Ref445555702"/>
    </w:p>
    <w:p w:rsidR="0014031C" w:rsidRDefault="0014031C" w:rsidP="008555FE">
      <w:pPr>
        <w:pStyle w:val="afb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5FE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bookmarkEnd w:id="6"/>
      <w:r w:rsidRPr="008555FE">
        <w:rPr>
          <w:rFonts w:ascii="Times New Roman" w:hAnsi="Times New Roman" w:cs="Times New Roman"/>
          <w:b w:val="0"/>
          <w:sz w:val="28"/>
          <w:szCs w:val="28"/>
        </w:rPr>
        <w:t>23 - 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</w:t>
      </w:r>
    </w:p>
    <w:p w:rsidR="00D347B8" w:rsidRPr="00D347B8" w:rsidRDefault="00D347B8" w:rsidP="00D347B8">
      <w:pPr>
        <w:rPr>
          <w:lang w:eastAsia="en-US"/>
        </w:rPr>
      </w:pP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3176"/>
        <w:gridCol w:w="2591"/>
        <w:gridCol w:w="2340"/>
        <w:gridCol w:w="1746"/>
      </w:tblGrid>
      <w:tr w:rsidR="0014031C" w:rsidRPr="008555FE" w:rsidTr="00D347B8">
        <w:trPr>
          <w:tblHeader/>
        </w:trPr>
        <w:tc>
          <w:tcPr>
            <w:tcW w:w="1635" w:type="pct"/>
            <w:vMerge w:val="restart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1338" w:type="pct"/>
            <w:vMerge w:val="restart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Орган исполнительной власти субъекта РФ</w:t>
            </w:r>
          </w:p>
        </w:tc>
        <w:tc>
          <w:tcPr>
            <w:tcW w:w="2027" w:type="pct"/>
            <w:gridSpan w:val="2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14031C" w:rsidRPr="008555FE" w:rsidTr="00D347B8">
        <w:trPr>
          <w:tblHeader/>
        </w:trPr>
        <w:tc>
          <w:tcPr>
            <w:tcW w:w="1635" w:type="pct"/>
            <w:vMerge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8" w:type="pct"/>
            <w:vMerge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18" w:type="pct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муниципальный округ</w:t>
            </w:r>
          </w:p>
        </w:tc>
        <w:tc>
          <w:tcPr>
            <w:tcW w:w="909" w:type="pct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сельское поселение</w:t>
            </w:r>
          </w:p>
        </w:tc>
      </w:tr>
      <w:tr w:rsidR="0014031C" w:rsidRPr="008555FE" w:rsidTr="00D347B8">
        <w:trPr>
          <w:tblHeader/>
        </w:trPr>
        <w:tc>
          <w:tcPr>
            <w:tcW w:w="1635" w:type="pct"/>
            <w:vAlign w:val="center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38" w:type="pct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8" w:type="pct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9" w:type="pct"/>
          </w:tcPr>
          <w:p w:rsidR="0014031C" w:rsidRPr="008555FE" w:rsidRDefault="0014031C" w:rsidP="00D347B8">
            <w:pPr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4</w:t>
            </w:r>
          </w:p>
        </w:tc>
      </w:tr>
      <w:tr w:rsidR="0014031C" w:rsidRPr="008555FE" w:rsidTr="00D347B8">
        <w:tc>
          <w:tcPr>
            <w:tcW w:w="1635" w:type="pct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Образование</w:t>
            </w:r>
          </w:p>
        </w:tc>
        <w:tc>
          <w:tcPr>
            <w:tcW w:w="1338" w:type="pct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  <w:tc>
          <w:tcPr>
            <w:tcW w:w="1118" w:type="pct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  <w:tc>
          <w:tcPr>
            <w:tcW w:w="909" w:type="pct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</w:t>
            </w:r>
          </w:p>
        </w:tc>
      </w:tr>
      <w:tr w:rsidR="0014031C" w:rsidRPr="008555FE" w:rsidTr="00D347B8">
        <w:tc>
          <w:tcPr>
            <w:tcW w:w="1635" w:type="pct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Культура и искусство</w:t>
            </w:r>
          </w:p>
        </w:tc>
        <w:tc>
          <w:tcPr>
            <w:tcW w:w="1338" w:type="pct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  <w:tc>
          <w:tcPr>
            <w:tcW w:w="1118" w:type="pct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  <w:tc>
          <w:tcPr>
            <w:tcW w:w="909" w:type="pct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</w:tr>
      <w:tr w:rsidR="0014031C" w:rsidRPr="008555FE" w:rsidTr="00D347B8">
        <w:tc>
          <w:tcPr>
            <w:tcW w:w="1635" w:type="pct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38" w:type="pct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  <w:tc>
          <w:tcPr>
            <w:tcW w:w="1118" w:type="pct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  <w:tc>
          <w:tcPr>
            <w:tcW w:w="909" w:type="pct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</w:tr>
      <w:tr w:rsidR="0014031C" w:rsidRPr="008555FE" w:rsidTr="00D347B8">
        <w:tc>
          <w:tcPr>
            <w:tcW w:w="1635" w:type="pct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338" w:type="pct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  <w:tc>
          <w:tcPr>
            <w:tcW w:w="1118" w:type="pct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</w:t>
            </w:r>
          </w:p>
        </w:tc>
        <w:tc>
          <w:tcPr>
            <w:tcW w:w="909" w:type="pct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</w:t>
            </w:r>
          </w:p>
        </w:tc>
      </w:tr>
      <w:tr w:rsidR="0014031C" w:rsidRPr="008555FE" w:rsidTr="00D347B8">
        <w:tc>
          <w:tcPr>
            <w:tcW w:w="1635" w:type="pct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Социальное обслуживание</w:t>
            </w:r>
          </w:p>
        </w:tc>
        <w:tc>
          <w:tcPr>
            <w:tcW w:w="1338" w:type="pct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  <w:tc>
          <w:tcPr>
            <w:tcW w:w="1118" w:type="pct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  <w:tc>
          <w:tcPr>
            <w:tcW w:w="909" w:type="pct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</w:t>
            </w:r>
          </w:p>
        </w:tc>
      </w:tr>
      <w:tr w:rsidR="0014031C" w:rsidRPr="008555FE" w:rsidTr="00D347B8">
        <w:tc>
          <w:tcPr>
            <w:tcW w:w="1635" w:type="pct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Молодежная политика</w:t>
            </w:r>
          </w:p>
        </w:tc>
        <w:tc>
          <w:tcPr>
            <w:tcW w:w="1338" w:type="pct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-</w:t>
            </w:r>
          </w:p>
        </w:tc>
        <w:tc>
          <w:tcPr>
            <w:tcW w:w="1118" w:type="pct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  <w:tc>
          <w:tcPr>
            <w:tcW w:w="909" w:type="pct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+</w:t>
            </w:r>
          </w:p>
        </w:tc>
      </w:tr>
    </w:tbl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proofErr w:type="gramStart"/>
      <w:r w:rsidRPr="008555FE">
        <w:rPr>
          <w:sz w:val="28"/>
          <w:szCs w:val="28"/>
        </w:rPr>
        <w:t>Согласно требованиям к программам комплексного развития социальной инфраструктуры поселений (далее – Требования), утвержденных постановлением Правительства Российской Федерации от 01.10.2015 № 1050, определен состав, содержание программ комплексного развития социальной инфраструктуры поселений,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сельского округа (образование, здравоохранение, физическая культура и массовый спорт, культура).</w:t>
      </w:r>
      <w:proofErr w:type="gramEnd"/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Согласно таблице 1 очевидно, что области,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законодательством, не соответствуют областям, относительно которых в программе комплексного развития социальной инфраструктуры поселений должен быть установлен перечень мероприятий по строительству, реконструкции объектов местного значения поселения.</w:t>
      </w:r>
    </w:p>
    <w:p w:rsidR="0014031C" w:rsidRPr="008555FE" w:rsidRDefault="0014031C" w:rsidP="008555FE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55FE">
        <w:rPr>
          <w:rFonts w:ascii="Times New Roman" w:hAnsi="Times New Roman"/>
          <w:sz w:val="28"/>
          <w:szCs w:val="28"/>
        </w:rPr>
        <w:t>В соответствии с п. 21 ч. 2 ст. 26.3 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решение вопросов организации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</w:t>
      </w:r>
      <w:proofErr w:type="gramEnd"/>
      <w:r w:rsidRPr="008555FE">
        <w:rPr>
          <w:rFonts w:ascii="Times New Roman" w:hAnsi="Times New Roman"/>
          <w:sz w:val="28"/>
          <w:szCs w:val="28"/>
        </w:rPr>
        <w:t xml:space="preserve">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Федерации.</w:t>
      </w:r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обслуживания. Мероприятия относительно строительства (реконструкции) объектов регионального значения (в том числе в области здравоохранения и социального обслуживания) в соответствии со ст. 14 Градостроительного кодекса РФ должны содержать в своем составе документы территориального планирования субъектов РФ, в частности, схема территориального планирования Кемеровской области.</w:t>
      </w:r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В Требованиях к Программам поселений отсутствует упоминание об объектах в области молодежной политики. </w:t>
      </w:r>
      <w:proofErr w:type="gramStart"/>
      <w:r w:rsidRPr="008555FE">
        <w:rPr>
          <w:sz w:val="28"/>
          <w:szCs w:val="28"/>
        </w:rPr>
        <w:t xml:space="preserve">Такие объекты в соответствии с Федеральным законом от 06.10.2003 № 131-ФЗ «Об общих принципах </w:t>
      </w:r>
      <w:r w:rsidRPr="008555FE">
        <w:rPr>
          <w:sz w:val="28"/>
          <w:szCs w:val="28"/>
        </w:rPr>
        <w:lastRenderedPageBreak/>
        <w:t>организации местного самоуправления в Российской Федерации» относятся к объектам местного значения муниципального района, поселения и, соответственно, должны быть отображены на схеме территориального планирования муниципального района, генеральном плане поселения, а в последующем, в программе комплексного развития социальной инфраструктуры поселения.</w:t>
      </w:r>
      <w:proofErr w:type="gramEnd"/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В соответствии со ст. 14, ст. 19, ст. 23 Градостроительного кодекса РФ документы территориального планирования субъектов РФ,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значения, местного значения муниципального района и местного значения поселения соответственно.</w:t>
      </w:r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proofErr w:type="gramStart"/>
      <w:r w:rsidRPr="008555FE">
        <w:rPr>
          <w:sz w:val="28"/>
          <w:szCs w:val="28"/>
        </w:rPr>
        <w:t>На схеме территориального планирования муниципального округа в сфере социальной инфраструктуры подлежат отображению объекты капитального строительства в области образования (дошкольные образовательные организации, общеобразовательные организации, организации дополнительного образования), культуры и искусства (районные музеи, дома культуры, выставочные залы, библиотеки), физической культуры и спорта (районные спортивные залы, плавательные бассейны, плоскостные сооружения и т.д.), молодежной политики (учреждения по работе с детьми и молодежью).</w:t>
      </w:r>
      <w:proofErr w:type="gramEnd"/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(сельские клубы, музеи, библиотеки), физической культуры и спорта (спортивные залы, плавательные бассейны, плоскостные сооружения).</w:t>
      </w:r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Анализ градостроительной документации, используемой для разработки программы комплексного развития социальной инфраструктуры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поселения, позволил сделать следующие выводы:</w:t>
      </w:r>
    </w:p>
    <w:p w:rsidR="0014031C" w:rsidRPr="008555FE" w:rsidRDefault="0014031C" w:rsidP="008555FE">
      <w:pPr>
        <w:pStyle w:val="a7"/>
        <w:numPr>
          <w:ilvl w:val="0"/>
          <w:numId w:val="16"/>
        </w:numPr>
        <w:tabs>
          <w:tab w:val="left" w:pos="993"/>
        </w:tabs>
        <w:autoSpaceDE/>
        <w:autoSpaceDN/>
        <w:ind w:left="0" w:firstLine="567"/>
        <w:jc w:val="both"/>
        <w:rPr>
          <w:bCs/>
          <w:sz w:val="28"/>
          <w:szCs w:val="28"/>
        </w:rPr>
      </w:pPr>
      <w:r w:rsidRPr="008555FE">
        <w:rPr>
          <w:bCs/>
          <w:sz w:val="28"/>
          <w:szCs w:val="28"/>
        </w:rPr>
        <w:t>утверждаемая часть Схемы территориального планирования Прокопьевского района (положение о территориальном планировании, карта планируемого размещения объектов местного значения муниципального района) содержит перечень мероприятий по строительству (реконструкции) объектов социальной инфраструктуры различных значений, в том числе регионального значения, местного значения поселения;</w:t>
      </w:r>
    </w:p>
    <w:p w:rsidR="0014031C" w:rsidRPr="008555FE" w:rsidRDefault="0014031C" w:rsidP="008555FE">
      <w:pPr>
        <w:pStyle w:val="a7"/>
        <w:numPr>
          <w:ilvl w:val="0"/>
          <w:numId w:val="16"/>
        </w:numPr>
        <w:tabs>
          <w:tab w:val="left" w:pos="993"/>
        </w:tabs>
        <w:autoSpaceDE/>
        <w:autoSpaceDN/>
        <w:ind w:left="0" w:firstLine="567"/>
        <w:jc w:val="both"/>
        <w:rPr>
          <w:bCs/>
          <w:sz w:val="28"/>
          <w:szCs w:val="28"/>
        </w:rPr>
      </w:pPr>
      <w:r w:rsidRPr="008555FE">
        <w:rPr>
          <w:bCs/>
          <w:sz w:val="28"/>
          <w:szCs w:val="28"/>
        </w:rPr>
        <w:t xml:space="preserve">утверждаемая часть генерального плана </w:t>
      </w:r>
      <w:proofErr w:type="spellStart"/>
      <w:r w:rsidRPr="008555FE">
        <w:rPr>
          <w:bCs/>
          <w:sz w:val="28"/>
          <w:szCs w:val="28"/>
        </w:rPr>
        <w:t>Терентьевского</w:t>
      </w:r>
      <w:proofErr w:type="spellEnd"/>
      <w:r w:rsidRPr="008555FE">
        <w:rPr>
          <w:bCs/>
          <w:sz w:val="28"/>
          <w:szCs w:val="28"/>
        </w:rPr>
        <w:t xml:space="preserve"> сельского поселения (положение о территориальном планировании, Карта планируемого размещения объектов местного значения поселения) содержит перечень мероприятий по строительству (реконструкции) объектов различных значений, в том числе федерального, регионального значения, местного значения муниципального района.</w:t>
      </w:r>
    </w:p>
    <w:p w:rsidR="0014031C" w:rsidRPr="008555FE" w:rsidRDefault="0014031C" w:rsidP="008555FE">
      <w:pPr>
        <w:pStyle w:val="a7"/>
        <w:tabs>
          <w:tab w:val="left" w:pos="5016"/>
        </w:tabs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Учитывая </w:t>
      </w:r>
      <w:proofErr w:type="gramStart"/>
      <w:r w:rsidRPr="008555FE">
        <w:rPr>
          <w:sz w:val="28"/>
          <w:szCs w:val="28"/>
        </w:rPr>
        <w:t>вышеперечисленное</w:t>
      </w:r>
      <w:proofErr w:type="gramEnd"/>
      <w:r w:rsidRPr="008555FE">
        <w:rPr>
          <w:sz w:val="28"/>
          <w:szCs w:val="28"/>
        </w:rPr>
        <w:t xml:space="preserve">, в целях сбалансированного развития социальной инфраструктуры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поселения, в Программе сформирован перечень мероприятий по развитию сети объектов социальной инфраструктуры как регионального, так и местного значения муниципального района. Перечень мероприятий сформирован с учетом документов стратегического социально-экономического развития и документов </w:t>
      </w:r>
      <w:r w:rsidRPr="008555FE">
        <w:rPr>
          <w:sz w:val="28"/>
          <w:szCs w:val="28"/>
        </w:rPr>
        <w:lastRenderedPageBreak/>
        <w:t>территориального планирования разных уровней, а значения объектов, запланированных к размещению, определены на основании полномочий органов исполнительной власти субъектов РФ и органом местного самоуправления, закрепленных законодательно.</w:t>
      </w:r>
    </w:p>
    <w:p w:rsidR="0014031C" w:rsidRPr="008555FE" w:rsidRDefault="0014031C" w:rsidP="008555FE">
      <w:pPr>
        <w:pStyle w:val="afb"/>
        <w:keepNext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Ref445556428"/>
    </w:p>
    <w:p w:rsidR="0014031C" w:rsidRDefault="0014031C" w:rsidP="008555FE">
      <w:pPr>
        <w:pStyle w:val="afb"/>
        <w:keepNext/>
        <w:keepLines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5FE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bookmarkEnd w:id="7"/>
      <w:r w:rsidRPr="008555FE">
        <w:rPr>
          <w:rFonts w:ascii="Times New Roman" w:hAnsi="Times New Roman" w:cs="Times New Roman"/>
          <w:b w:val="0"/>
          <w:sz w:val="28"/>
          <w:szCs w:val="28"/>
        </w:rPr>
        <w:t>24 - Перечень документов территориального планирования и документов стратегического социально-экономического развития, предусматривающий мероприятия по строительству, реконструкции объектов социальной инфраструктуры регионального и местного значения</w:t>
      </w:r>
    </w:p>
    <w:p w:rsidR="00D347B8" w:rsidRPr="00D347B8" w:rsidRDefault="00D347B8" w:rsidP="00D347B8">
      <w:pPr>
        <w:rPr>
          <w:lang w:eastAsia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643"/>
        <w:gridCol w:w="6358"/>
        <w:gridCol w:w="2852"/>
      </w:tblGrid>
      <w:tr w:rsidR="0014031C" w:rsidRPr="008555FE" w:rsidTr="00D347B8">
        <w:trPr>
          <w:tblHeader/>
        </w:trPr>
        <w:tc>
          <w:tcPr>
            <w:tcW w:w="602" w:type="dxa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555FE">
              <w:rPr>
                <w:b/>
                <w:sz w:val="28"/>
                <w:szCs w:val="28"/>
              </w:rPr>
              <w:t>п</w:t>
            </w:r>
            <w:proofErr w:type="gramEnd"/>
            <w:r w:rsidRPr="008555F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Полное наименование документа</w:t>
            </w:r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8555FE">
              <w:rPr>
                <w:b/>
                <w:sz w:val="28"/>
                <w:szCs w:val="28"/>
              </w:rPr>
              <w:t>Сокращенное наименование документа</w:t>
            </w:r>
          </w:p>
        </w:tc>
      </w:tr>
      <w:tr w:rsidR="0014031C" w:rsidRPr="008555FE" w:rsidTr="00D347B8">
        <w:trPr>
          <w:tblHeader/>
        </w:trPr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</w:t>
            </w:r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</w:t>
            </w:r>
          </w:p>
        </w:tc>
      </w:tr>
      <w:tr w:rsidR="0014031C" w:rsidRPr="008555FE" w:rsidTr="00D347B8"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Схема территориального планирования Кемеровской области, утвержденная постановлением коллегии Администрации Кемеровской области от 19.10.2009 №458 </w:t>
            </w:r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Схема территориального планирования Кемеровской области</w:t>
            </w:r>
          </w:p>
        </w:tc>
      </w:tr>
      <w:tr w:rsidR="0014031C" w:rsidRPr="008555FE" w:rsidTr="00D347B8"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2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Схема территориального планирования  Прокопьевского района, утвержденная решением Прокопьевского окружного совета депутатов 24.11.2011 № 371</w:t>
            </w:r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Схема территориального планирования Прокопьевского муниципального района</w:t>
            </w:r>
          </w:p>
        </w:tc>
      </w:tr>
      <w:tr w:rsidR="0014031C" w:rsidRPr="008555FE" w:rsidTr="00D347B8"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3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tabs>
                <w:tab w:val="left" w:pos="5760"/>
              </w:tabs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Генеральный план </w:t>
            </w:r>
            <w:proofErr w:type="spellStart"/>
            <w:r w:rsidRPr="008555FE">
              <w:rPr>
                <w:sz w:val="28"/>
                <w:szCs w:val="28"/>
              </w:rPr>
              <w:t>Терентьевского</w:t>
            </w:r>
            <w:proofErr w:type="spellEnd"/>
            <w:r w:rsidRPr="008555FE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Генеральный план </w:t>
            </w:r>
            <w:proofErr w:type="spellStart"/>
            <w:r w:rsidRPr="008555FE">
              <w:rPr>
                <w:sz w:val="28"/>
                <w:szCs w:val="28"/>
              </w:rPr>
              <w:t>Терентьевского</w:t>
            </w:r>
            <w:proofErr w:type="spellEnd"/>
            <w:r w:rsidRPr="008555F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4031C" w:rsidRPr="008555FE" w:rsidTr="00D347B8"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4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rFonts w:eastAsia="Calibri"/>
                <w:sz w:val="28"/>
                <w:szCs w:val="28"/>
              </w:rPr>
              <w:t>Региональные нормативы градостроительного проектирования Кемеровской области, утвержденные Постановлением Коллегии Администрации Кемеровской области от 14.10.2009 № 406</w:t>
            </w:r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РНГП Кемеровской области</w:t>
            </w:r>
          </w:p>
        </w:tc>
      </w:tr>
      <w:tr w:rsidR="0014031C" w:rsidRPr="008555FE" w:rsidTr="00D347B8"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5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Местные нормативы градостроительного проектирования Прокопьевского муниципального района и сельских поселений Прокопьевского муниципального </w:t>
            </w:r>
            <w:proofErr w:type="gramStart"/>
            <w:r w:rsidRPr="008555FE">
              <w:rPr>
                <w:sz w:val="28"/>
                <w:szCs w:val="28"/>
              </w:rPr>
              <w:t>муниципальный</w:t>
            </w:r>
            <w:proofErr w:type="gramEnd"/>
            <w:r w:rsidRPr="008555FE">
              <w:rPr>
                <w:sz w:val="28"/>
                <w:szCs w:val="28"/>
              </w:rPr>
              <w:t xml:space="preserve"> округа, </w:t>
            </w:r>
            <w:proofErr w:type="spellStart"/>
            <w:r w:rsidRPr="008555FE">
              <w:rPr>
                <w:sz w:val="28"/>
                <w:szCs w:val="28"/>
              </w:rPr>
              <w:t>утвержденые</w:t>
            </w:r>
            <w:proofErr w:type="spellEnd"/>
            <w:r w:rsidRPr="008555FE">
              <w:rPr>
                <w:sz w:val="28"/>
                <w:szCs w:val="28"/>
              </w:rPr>
              <w:t xml:space="preserve"> Решением Совета народных депутатов Прокопьевского муниципального округа от 27.04.2017 № 310 </w:t>
            </w:r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МНГП Прокопьевского муниципального района</w:t>
            </w:r>
          </w:p>
        </w:tc>
      </w:tr>
      <w:tr w:rsidR="0014031C" w:rsidRPr="008555FE" w:rsidTr="00E44B39">
        <w:trPr>
          <w:trHeight w:val="409"/>
        </w:trPr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6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Комплексная программа социально-экономического развития Прокопьевского муниципального округа до 2025 года, утверждённая решением Прокопьевского муниципального окружного Совета народных депутатов от 23.12.2014 № 116 </w:t>
            </w:r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Комплексная программа социально-экономического развития Прокопьевского муниципального </w:t>
            </w:r>
            <w:r w:rsidRPr="008555FE">
              <w:rPr>
                <w:sz w:val="28"/>
                <w:szCs w:val="28"/>
              </w:rPr>
              <w:lastRenderedPageBreak/>
              <w:t>округа до 2025 года</w:t>
            </w:r>
          </w:p>
        </w:tc>
      </w:tr>
      <w:tr w:rsidR="0014031C" w:rsidRPr="008555FE" w:rsidTr="00D347B8"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 xml:space="preserve">Муниципальная программа «Образование» Прокопьевского муниципального округа на 2016-2021 годы», утвержденная постановлением администрации Прокопьевского муниципального округа от 28.10.2013 № 121-п </w:t>
            </w:r>
            <w:hyperlink r:id="rId12" w:history="1">
              <w:r w:rsidRPr="008555FE">
                <w:rPr>
                  <w:sz w:val="28"/>
                  <w:szCs w:val="28"/>
                </w:rPr>
                <w:t>(в редакции от 15.10.2020 № 2664 -п)</w:t>
              </w:r>
            </w:hyperlink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Муниципальная программа «Образование» Прокопьевского муниципального округа на 2016-2021 годы»</w:t>
            </w:r>
          </w:p>
        </w:tc>
      </w:tr>
      <w:tr w:rsidR="0014031C" w:rsidRPr="008555FE" w:rsidTr="00D347B8"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8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Муниципальной программа «Культура Прокопьевского муниципального округа» на 2014-2021 годы», утвержденная постановлением администрации Прокопьевского муниципального округа от 29.10.2013 № 124-</w:t>
            </w:r>
            <w:r w:rsidR="00D347B8">
              <w:rPr>
                <w:sz w:val="28"/>
                <w:szCs w:val="28"/>
              </w:rPr>
              <w:t xml:space="preserve"> </w:t>
            </w:r>
            <w:proofErr w:type="gramStart"/>
            <w:r w:rsidRPr="008555FE">
              <w:rPr>
                <w:sz w:val="28"/>
                <w:szCs w:val="28"/>
              </w:rPr>
              <w:t>п</w:t>
            </w:r>
            <w:proofErr w:type="gramEnd"/>
            <w:r w:rsidRPr="008555FE">
              <w:rPr>
                <w:sz w:val="28"/>
                <w:szCs w:val="28"/>
              </w:rPr>
              <w:t xml:space="preserve"> (в редакции 29.10.2020 № 2846 -</w:t>
            </w:r>
            <w:r w:rsidR="00D347B8">
              <w:rPr>
                <w:sz w:val="28"/>
                <w:szCs w:val="28"/>
              </w:rPr>
              <w:t xml:space="preserve"> </w:t>
            </w:r>
            <w:r w:rsidRPr="008555FE">
              <w:rPr>
                <w:sz w:val="28"/>
                <w:szCs w:val="28"/>
              </w:rPr>
              <w:t>п)</w:t>
            </w:r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Муниципальная программа «Культура Прокопьевского муниципального округа» на 2014-2021 годы»</w:t>
            </w:r>
          </w:p>
        </w:tc>
      </w:tr>
      <w:tr w:rsidR="0014031C" w:rsidRPr="008555FE" w:rsidTr="00D347B8"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9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Муниципальная программа «Доступная среда» на 2014 – 2021 годы», утвержденная постановлением администрации Прокопьевского муниципального округа от 28.10.2013 № 120-п (в редакции от 14.10.2020 №2638</w:t>
            </w:r>
            <w:r w:rsidR="00D347B8">
              <w:rPr>
                <w:sz w:val="28"/>
                <w:szCs w:val="28"/>
              </w:rPr>
              <w:t xml:space="preserve"> -</w:t>
            </w:r>
            <w:r w:rsidRPr="008555FE">
              <w:rPr>
                <w:sz w:val="28"/>
                <w:szCs w:val="28"/>
              </w:rPr>
              <w:t xml:space="preserve"> п)</w:t>
            </w:r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Муниципальная программа «Доступная среда» на 2014 – 2021 годы»</w:t>
            </w:r>
          </w:p>
        </w:tc>
      </w:tr>
      <w:tr w:rsidR="0014031C" w:rsidRPr="008555FE" w:rsidTr="00D347B8"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10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proofErr w:type="gramStart"/>
            <w:r w:rsidRPr="008555FE">
              <w:rPr>
                <w:sz w:val="28"/>
                <w:szCs w:val="28"/>
              </w:rPr>
              <w:t xml:space="preserve">Муниципальная программа «Молодёжь и спорт Прокопьевского муниципального округа» на 2016 - 2021 годы», утвержденная Администрацией Прокопьевского муниципального муниципальный округа от 09.10.2015 № 86-п (в редакции от </w:t>
            </w:r>
            <w:r w:rsidRPr="008555FE">
              <w:rPr>
                <w:color w:val="000000"/>
                <w:sz w:val="28"/>
                <w:szCs w:val="28"/>
              </w:rPr>
              <w:t>16.11.2020 № 3020 -</w:t>
            </w:r>
            <w:r w:rsidR="00D347B8">
              <w:rPr>
                <w:color w:val="000000"/>
                <w:sz w:val="28"/>
                <w:szCs w:val="28"/>
              </w:rPr>
              <w:t xml:space="preserve"> </w:t>
            </w:r>
            <w:r w:rsidRPr="008555FE">
              <w:rPr>
                <w:color w:val="000000"/>
                <w:sz w:val="28"/>
                <w:szCs w:val="28"/>
              </w:rPr>
              <w:t>п</w:t>
            </w:r>
            <w:r w:rsidRPr="008555FE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Муниципальная программа «Молодёжь и спорт Прокопьевского муниципального округа» на 2016 - 2021 годы»</w:t>
            </w:r>
          </w:p>
        </w:tc>
      </w:tr>
      <w:tr w:rsidR="0014031C" w:rsidRPr="008555FE" w:rsidTr="00D347B8">
        <w:tc>
          <w:tcPr>
            <w:tcW w:w="602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11</w:t>
            </w:r>
          </w:p>
        </w:tc>
        <w:tc>
          <w:tcPr>
            <w:tcW w:w="6104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Прогноз социально-экономического развития Прокопьевского муниципальный округа на 2018-2020 годы</w:t>
            </w:r>
          </w:p>
        </w:tc>
        <w:tc>
          <w:tcPr>
            <w:tcW w:w="2738" w:type="dxa"/>
            <w:vAlign w:val="center"/>
          </w:tcPr>
          <w:p w:rsidR="0014031C" w:rsidRPr="008555FE" w:rsidRDefault="0014031C" w:rsidP="00D347B8">
            <w:pPr>
              <w:jc w:val="both"/>
              <w:rPr>
                <w:sz w:val="28"/>
                <w:szCs w:val="28"/>
              </w:rPr>
            </w:pPr>
            <w:r w:rsidRPr="008555FE">
              <w:rPr>
                <w:sz w:val="28"/>
                <w:szCs w:val="28"/>
              </w:rPr>
              <w:t>Прогноз социально-экономического развития Прокопьевского муниципальный округа на 2018-2020 годы</w:t>
            </w:r>
          </w:p>
        </w:tc>
      </w:tr>
    </w:tbl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</w:p>
    <w:p w:rsidR="0014031C" w:rsidRDefault="00D347B8" w:rsidP="008555FE">
      <w:pPr>
        <w:tabs>
          <w:tab w:val="left" w:pos="-1276"/>
          <w:tab w:val="left" w:pos="9354"/>
        </w:tabs>
        <w:ind w:firstLine="567"/>
        <w:jc w:val="both"/>
        <w:rPr>
          <w:bCs/>
          <w:sz w:val="28"/>
          <w:szCs w:val="28"/>
        </w:rPr>
      </w:pPr>
      <w:r>
        <w:rPr>
          <w:spacing w:val="-9"/>
          <w:sz w:val="28"/>
          <w:szCs w:val="28"/>
        </w:rPr>
        <w:t>П</w:t>
      </w:r>
      <w:r w:rsidRPr="00D347B8">
        <w:rPr>
          <w:sz w:val="28"/>
          <w:szCs w:val="28"/>
        </w:rPr>
        <w:t>еречень мероприятий (инвестиционных проектов) по</w:t>
      </w:r>
      <w:r w:rsidR="00E44B39">
        <w:rPr>
          <w:sz w:val="28"/>
          <w:szCs w:val="28"/>
        </w:rPr>
        <w:t xml:space="preserve"> </w:t>
      </w:r>
      <w:r w:rsidRPr="00D347B8">
        <w:rPr>
          <w:spacing w:val="-2"/>
          <w:sz w:val="28"/>
          <w:szCs w:val="28"/>
        </w:rPr>
        <w:t xml:space="preserve">проектированию, строительству и реконструкции объектов социальной </w:t>
      </w:r>
      <w:r w:rsidRPr="00D347B8">
        <w:rPr>
          <w:sz w:val="28"/>
          <w:szCs w:val="28"/>
        </w:rPr>
        <w:t xml:space="preserve">инфраструктуры </w:t>
      </w:r>
      <w:proofErr w:type="spellStart"/>
      <w:r>
        <w:rPr>
          <w:bCs/>
          <w:sz w:val="28"/>
          <w:szCs w:val="28"/>
        </w:rPr>
        <w:t>Т</w:t>
      </w:r>
      <w:r w:rsidRPr="00D347B8">
        <w:rPr>
          <w:bCs/>
          <w:sz w:val="28"/>
          <w:szCs w:val="28"/>
        </w:rPr>
        <w:t>ерентьевского</w:t>
      </w:r>
      <w:proofErr w:type="spellEnd"/>
      <w:r w:rsidRPr="00D347B8">
        <w:rPr>
          <w:bCs/>
          <w:sz w:val="28"/>
          <w:szCs w:val="28"/>
        </w:rPr>
        <w:t xml:space="preserve"> сельского поселения</w:t>
      </w:r>
    </w:p>
    <w:p w:rsidR="00D347B8" w:rsidRPr="00D347B8" w:rsidRDefault="00D347B8" w:rsidP="008555FE">
      <w:pPr>
        <w:tabs>
          <w:tab w:val="left" w:pos="-1276"/>
          <w:tab w:val="left" w:pos="9354"/>
        </w:tabs>
        <w:ind w:firstLine="567"/>
        <w:jc w:val="both"/>
        <w:rPr>
          <w:bCs/>
          <w:caps/>
          <w:sz w:val="28"/>
          <w:szCs w:val="28"/>
        </w:rPr>
      </w:pPr>
    </w:p>
    <w:p w:rsidR="0014031C" w:rsidRPr="00D347B8" w:rsidRDefault="0014031C" w:rsidP="008555FE">
      <w:pPr>
        <w:tabs>
          <w:tab w:val="left" w:pos="-1276"/>
          <w:tab w:val="left" w:pos="9354"/>
        </w:tabs>
        <w:ind w:firstLine="567"/>
        <w:jc w:val="both"/>
        <w:rPr>
          <w:sz w:val="28"/>
          <w:szCs w:val="28"/>
        </w:rPr>
      </w:pPr>
      <w:r w:rsidRPr="00D347B8">
        <w:rPr>
          <w:sz w:val="28"/>
          <w:szCs w:val="28"/>
        </w:rPr>
        <w:t>Таблица 25</w:t>
      </w:r>
    </w:p>
    <w:p w:rsidR="00D347B8" w:rsidRPr="008555FE" w:rsidRDefault="00D347B8" w:rsidP="008555FE">
      <w:pPr>
        <w:tabs>
          <w:tab w:val="left" w:pos="-1276"/>
          <w:tab w:val="left" w:pos="9354"/>
        </w:tabs>
        <w:ind w:firstLine="567"/>
        <w:jc w:val="both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72"/>
        <w:gridCol w:w="1186"/>
        <w:gridCol w:w="516"/>
        <w:gridCol w:w="683"/>
        <w:gridCol w:w="767"/>
        <w:gridCol w:w="851"/>
        <w:gridCol w:w="767"/>
        <w:gridCol w:w="851"/>
        <w:gridCol w:w="1774"/>
      </w:tblGrid>
      <w:tr w:rsidR="0014031C" w:rsidRPr="00D347B8" w:rsidTr="00D347B8">
        <w:trPr>
          <w:tblHeader/>
        </w:trPr>
        <w:tc>
          <w:tcPr>
            <w:tcW w:w="657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proofErr w:type="gramStart"/>
            <w:r w:rsidRPr="00D347B8">
              <w:rPr>
                <w:b/>
                <w:spacing w:val="-1"/>
                <w:sz w:val="28"/>
                <w:szCs w:val="28"/>
              </w:rPr>
              <w:t>Технико-экономические параметры (вид, назначение, мощность (пропускная способность), площадь, категория и др.)</w:t>
            </w:r>
            <w:proofErr w:type="gramEnd"/>
          </w:p>
        </w:tc>
        <w:tc>
          <w:tcPr>
            <w:tcW w:w="6521" w:type="dxa"/>
            <w:gridSpan w:val="6"/>
            <w:shd w:val="clear" w:color="auto" w:fill="auto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pacing w:val="-1"/>
                <w:sz w:val="28"/>
                <w:szCs w:val="28"/>
              </w:rPr>
              <w:t xml:space="preserve">Сроки </w:t>
            </w:r>
            <w:r w:rsidRPr="00D347B8">
              <w:rPr>
                <w:b/>
                <w:spacing w:val="-2"/>
                <w:sz w:val="28"/>
                <w:szCs w:val="28"/>
              </w:rPr>
              <w:t>реализации в плановом периоде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pacing w:val="-2"/>
                <w:sz w:val="28"/>
                <w:szCs w:val="28"/>
              </w:rPr>
              <w:t>Результат реализации мероприятия</w:t>
            </w:r>
          </w:p>
        </w:tc>
      </w:tr>
      <w:tr w:rsidR="0014031C" w:rsidRPr="00D347B8" w:rsidTr="00D347B8">
        <w:trPr>
          <w:trHeight w:val="1713"/>
          <w:tblHeader/>
        </w:trPr>
        <w:tc>
          <w:tcPr>
            <w:tcW w:w="657" w:type="dxa"/>
            <w:vMerge/>
            <w:shd w:val="clear" w:color="auto" w:fill="auto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</w:t>
            </w:r>
            <w:r w:rsidRPr="00D347B8">
              <w:rPr>
                <w:b/>
                <w:sz w:val="28"/>
                <w:szCs w:val="28"/>
                <w:lang w:val="en-US"/>
              </w:rPr>
              <w:t>5</w:t>
            </w:r>
            <w:r w:rsidRPr="00D347B8">
              <w:rPr>
                <w:b/>
                <w:sz w:val="28"/>
                <w:szCs w:val="28"/>
              </w:rPr>
              <w:t>-2037</w:t>
            </w:r>
          </w:p>
        </w:tc>
        <w:tc>
          <w:tcPr>
            <w:tcW w:w="2835" w:type="dxa"/>
            <w:vMerge/>
            <w:shd w:val="clear" w:color="auto" w:fill="auto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</w:tr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</w:rPr>
              <w:t xml:space="preserve">Поддержание в работоспособном состоянии объектов культуры </w:t>
            </w:r>
            <w:proofErr w:type="spellStart"/>
            <w:r w:rsidRPr="00D347B8">
              <w:rPr>
                <w:sz w:val="28"/>
                <w:szCs w:val="28"/>
              </w:rPr>
              <w:t>Терентьевского</w:t>
            </w:r>
            <w:proofErr w:type="spellEnd"/>
            <w:r w:rsidRPr="00D347B8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t>641 место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202</w:t>
            </w:r>
            <w:r w:rsidRPr="00D347B8">
              <w:rPr>
                <w:sz w:val="28"/>
                <w:szCs w:val="28"/>
                <w:lang w:val="en-US"/>
              </w:rPr>
              <w:t>5</w:t>
            </w:r>
            <w:r w:rsidRPr="00D347B8">
              <w:rPr>
                <w:sz w:val="28"/>
                <w:szCs w:val="28"/>
              </w:rPr>
              <w:t>-2037 годов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t xml:space="preserve">Создание нормативных условий для функционирования объекта  </w:t>
            </w:r>
          </w:p>
        </w:tc>
      </w:tr>
      <w:tr w:rsidR="0014031C" w:rsidRPr="00D347B8" w:rsidTr="00D347B8">
        <w:trPr>
          <w:trHeight w:val="1281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Поддержание в работоспособном состоянии объектов образования населения </w:t>
            </w:r>
            <w:proofErr w:type="spellStart"/>
            <w:r w:rsidRPr="00D347B8">
              <w:rPr>
                <w:sz w:val="28"/>
                <w:szCs w:val="28"/>
              </w:rPr>
              <w:t>Терентьевского</w:t>
            </w:r>
            <w:proofErr w:type="spellEnd"/>
            <w:r w:rsidRPr="00D347B8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t>Школы мощностью 760 мест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202</w:t>
            </w:r>
            <w:r w:rsidRPr="00D347B8">
              <w:rPr>
                <w:sz w:val="28"/>
                <w:szCs w:val="28"/>
                <w:lang w:val="en-US"/>
              </w:rPr>
              <w:t>5</w:t>
            </w:r>
            <w:r w:rsidRPr="00D347B8">
              <w:rPr>
                <w:sz w:val="28"/>
                <w:szCs w:val="28"/>
              </w:rPr>
              <w:t>-2037 годов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Cs/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t xml:space="preserve">Создание нормативных условий для функционирования объекта  </w:t>
            </w:r>
          </w:p>
        </w:tc>
      </w:tr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Поддержание в работоспособном </w:t>
            </w:r>
            <w:r w:rsidRPr="00D347B8">
              <w:rPr>
                <w:sz w:val="28"/>
                <w:szCs w:val="28"/>
              </w:rPr>
              <w:lastRenderedPageBreak/>
              <w:t xml:space="preserve">состоянии объектов физической культуры и спорта сельского поселения </w:t>
            </w:r>
            <w:proofErr w:type="spellStart"/>
            <w:r w:rsidRPr="00D347B8">
              <w:rPr>
                <w:sz w:val="28"/>
                <w:szCs w:val="28"/>
              </w:rPr>
              <w:t>Терентьевского</w:t>
            </w:r>
            <w:proofErr w:type="spellEnd"/>
            <w:r w:rsidRPr="00D347B8">
              <w:rPr>
                <w:sz w:val="28"/>
                <w:szCs w:val="28"/>
              </w:rPr>
              <w:t xml:space="preserve"> сельского поселения.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vertAlign w:val="superscript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lastRenderedPageBreak/>
              <w:t>465 м</w:t>
            </w:r>
            <w:proofErr w:type="gramStart"/>
            <w:r w:rsidRPr="00D347B8">
              <w:rPr>
                <w:sz w:val="28"/>
                <w:szCs w:val="28"/>
                <w:shd w:val="clear" w:color="auto" w:fill="EAF1DD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</w:t>
            </w:r>
            <w:r w:rsidRPr="00D347B8">
              <w:rPr>
                <w:sz w:val="28"/>
                <w:szCs w:val="28"/>
              </w:rPr>
              <w:lastRenderedPageBreak/>
              <w:t>е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 xml:space="preserve">в течение </w:t>
            </w:r>
            <w:r w:rsidRPr="00D347B8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202</w:t>
            </w:r>
            <w:r w:rsidRPr="00D347B8">
              <w:rPr>
                <w:sz w:val="28"/>
                <w:szCs w:val="28"/>
                <w:lang w:val="en-US"/>
              </w:rPr>
              <w:t>5</w:t>
            </w:r>
            <w:r w:rsidRPr="00D347B8">
              <w:rPr>
                <w:sz w:val="28"/>
                <w:szCs w:val="28"/>
              </w:rPr>
              <w:lastRenderedPageBreak/>
              <w:t>-2037 годов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lastRenderedPageBreak/>
              <w:t xml:space="preserve">Создание нормативных условий для </w:t>
            </w:r>
            <w:r w:rsidRPr="00D347B8">
              <w:rPr>
                <w:bCs/>
                <w:sz w:val="28"/>
                <w:szCs w:val="28"/>
              </w:rPr>
              <w:lastRenderedPageBreak/>
              <w:t xml:space="preserve">функционирования объекта  </w:t>
            </w:r>
          </w:p>
        </w:tc>
      </w:tr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E44B39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Создание музея истории поселения, посвящённому 300-летию села </w:t>
            </w:r>
            <w:proofErr w:type="spellStart"/>
            <w:r w:rsidRPr="00D347B8">
              <w:rPr>
                <w:sz w:val="28"/>
                <w:szCs w:val="28"/>
              </w:rPr>
              <w:t>Терентьевское</w:t>
            </w:r>
            <w:proofErr w:type="spellEnd"/>
            <w:r w:rsidRPr="00D347B8">
              <w:rPr>
                <w:sz w:val="28"/>
                <w:szCs w:val="28"/>
              </w:rPr>
              <w:t xml:space="preserve"> в 2021 году</w:t>
            </w:r>
            <w:r w:rsidR="00E44B39">
              <w:rPr>
                <w:sz w:val="28"/>
                <w:szCs w:val="28"/>
              </w:rPr>
              <w:t xml:space="preserve"> </w:t>
            </w:r>
            <w:r w:rsidRPr="00D347B8">
              <w:rPr>
                <w:sz w:val="28"/>
                <w:szCs w:val="28"/>
              </w:rPr>
              <w:t>(муниципальная программа «Культура»)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color w:val="FF0000"/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Cs/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t>Улучшение качества жизни населения</w:t>
            </w:r>
          </w:p>
        </w:tc>
      </w:tr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E44B39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Строительство новой школы в селе </w:t>
            </w:r>
            <w:proofErr w:type="spellStart"/>
            <w:r w:rsidRPr="00D347B8">
              <w:rPr>
                <w:sz w:val="28"/>
                <w:szCs w:val="28"/>
              </w:rPr>
              <w:t>Терентьевское</w:t>
            </w:r>
            <w:proofErr w:type="spellEnd"/>
            <w:r w:rsidRPr="00D347B8">
              <w:rPr>
                <w:sz w:val="28"/>
                <w:szCs w:val="28"/>
              </w:rPr>
              <w:t xml:space="preserve"> </w:t>
            </w:r>
            <w:r w:rsidRPr="00D347B8">
              <w:rPr>
                <w:sz w:val="28"/>
                <w:szCs w:val="28"/>
              </w:rPr>
              <w:lastRenderedPageBreak/>
              <w:t>на 300 мест</w:t>
            </w:r>
            <w:r w:rsidR="00E44B39">
              <w:rPr>
                <w:sz w:val="28"/>
                <w:szCs w:val="28"/>
              </w:rPr>
              <w:t xml:space="preserve"> </w:t>
            </w:r>
            <w:r w:rsidRPr="00D347B8">
              <w:rPr>
                <w:sz w:val="28"/>
                <w:szCs w:val="28"/>
              </w:rPr>
              <w:t>(муниципальная программа «Образование»)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lastRenderedPageBreak/>
              <w:t>300 мест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202</w:t>
            </w:r>
            <w:r w:rsidRPr="00D347B8">
              <w:rPr>
                <w:sz w:val="28"/>
                <w:szCs w:val="28"/>
                <w:lang w:val="en-US"/>
              </w:rPr>
              <w:t>5</w:t>
            </w:r>
            <w:r w:rsidRPr="00D347B8">
              <w:rPr>
                <w:sz w:val="28"/>
                <w:szCs w:val="28"/>
              </w:rPr>
              <w:lastRenderedPageBreak/>
              <w:t>-2037 годов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Cs/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lastRenderedPageBreak/>
              <w:t xml:space="preserve">Улучшение качества жизни населения, </w:t>
            </w:r>
            <w:r w:rsidRPr="00D347B8">
              <w:rPr>
                <w:bCs/>
                <w:sz w:val="28"/>
                <w:szCs w:val="28"/>
              </w:rPr>
              <w:lastRenderedPageBreak/>
              <w:t>дополнительные рабочие места</w:t>
            </w:r>
          </w:p>
        </w:tc>
      </w:tr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E44B39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Строительство нового дошкольного учреждения в селе </w:t>
            </w:r>
            <w:proofErr w:type="spellStart"/>
            <w:r w:rsidRPr="00D347B8">
              <w:rPr>
                <w:sz w:val="28"/>
                <w:szCs w:val="28"/>
              </w:rPr>
              <w:t>Терентьевское</w:t>
            </w:r>
            <w:proofErr w:type="spellEnd"/>
            <w:r w:rsidRPr="00D347B8">
              <w:rPr>
                <w:sz w:val="28"/>
                <w:szCs w:val="28"/>
              </w:rPr>
              <w:t xml:space="preserve"> на 200 мест</w:t>
            </w:r>
            <w:r w:rsidR="00E44B39">
              <w:rPr>
                <w:sz w:val="28"/>
                <w:szCs w:val="28"/>
              </w:rPr>
              <w:t xml:space="preserve"> </w:t>
            </w:r>
            <w:r w:rsidRPr="00D347B8">
              <w:rPr>
                <w:sz w:val="28"/>
                <w:szCs w:val="28"/>
              </w:rPr>
              <w:t>(муниципальная программа «Образование»)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t>на 200 мест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202</w:t>
            </w:r>
            <w:r w:rsidRPr="00D347B8">
              <w:rPr>
                <w:sz w:val="28"/>
                <w:szCs w:val="28"/>
                <w:lang w:val="en-US"/>
              </w:rPr>
              <w:t>5</w:t>
            </w:r>
            <w:r w:rsidRPr="00D347B8">
              <w:rPr>
                <w:sz w:val="28"/>
                <w:szCs w:val="28"/>
              </w:rPr>
              <w:t>-2037 годов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Cs/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t>Улучшение качества жизни населения, дополнительные рабочие места</w:t>
            </w:r>
          </w:p>
        </w:tc>
      </w:tr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7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E44B39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Строительство современного дома культуры с кинотеатром в честь 300-летия села </w:t>
            </w:r>
            <w:proofErr w:type="spellStart"/>
            <w:r w:rsidRPr="00D347B8">
              <w:rPr>
                <w:sz w:val="28"/>
                <w:szCs w:val="28"/>
              </w:rPr>
              <w:t>Терентьевское</w:t>
            </w:r>
            <w:proofErr w:type="spellEnd"/>
            <w:r w:rsidR="00E44B39">
              <w:rPr>
                <w:sz w:val="28"/>
                <w:szCs w:val="28"/>
              </w:rPr>
              <w:t xml:space="preserve"> </w:t>
            </w:r>
            <w:r w:rsidRPr="00D347B8">
              <w:rPr>
                <w:sz w:val="28"/>
                <w:szCs w:val="28"/>
              </w:rPr>
              <w:lastRenderedPageBreak/>
              <w:t>(муниципальная программа «Культура»)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lastRenderedPageBreak/>
              <w:t>400 мест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202</w:t>
            </w:r>
            <w:r w:rsidRPr="00D347B8">
              <w:rPr>
                <w:sz w:val="28"/>
                <w:szCs w:val="28"/>
                <w:lang w:val="en-US"/>
              </w:rPr>
              <w:t>5</w:t>
            </w:r>
            <w:r w:rsidRPr="00D347B8">
              <w:rPr>
                <w:sz w:val="28"/>
                <w:szCs w:val="28"/>
              </w:rPr>
              <w:t>-2028гг.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Cs/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t>Улучшение качества жизни населения, нормализация экологической ситуации в поселении</w:t>
            </w:r>
          </w:p>
        </w:tc>
      </w:tr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Озеленение территории </w:t>
            </w:r>
            <w:proofErr w:type="spellStart"/>
            <w:r w:rsidRPr="00D347B8">
              <w:rPr>
                <w:sz w:val="28"/>
                <w:szCs w:val="28"/>
              </w:rPr>
              <w:t>Терентьевского</w:t>
            </w:r>
            <w:proofErr w:type="spellEnd"/>
            <w:r w:rsidRPr="00D347B8">
              <w:rPr>
                <w:sz w:val="28"/>
                <w:szCs w:val="28"/>
              </w:rPr>
              <w:t xml:space="preserve"> сельского поселения (Муниципальная  программа «Благоустройство </w:t>
            </w:r>
            <w:proofErr w:type="spellStart"/>
            <w:r w:rsidRPr="00D347B8">
              <w:rPr>
                <w:sz w:val="28"/>
                <w:szCs w:val="28"/>
              </w:rPr>
              <w:t>Терентьевского</w:t>
            </w:r>
            <w:proofErr w:type="spellEnd"/>
            <w:r w:rsidRPr="00D347B8">
              <w:rPr>
                <w:sz w:val="28"/>
                <w:szCs w:val="28"/>
              </w:rPr>
              <w:t xml:space="preserve"> сельского поселения на 2014-2020 годы» и её продление на долгосрочную перспективу)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t>В соответствии с корректировкой программы и состоянием территории поселения, проводится поэтапно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20</w:t>
            </w:r>
            <w:r w:rsidRPr="00D347B8">
              <w:rPr>
                <w:sz w:val="28"/>
                <w:szCs w:val="28"/>
                <w:lang w:val="en-US"/>
              </w:rPr>
              <w:t>25</w:t>
            </w:r>
            <w:r w:rsidRPr="00D347B8">
              <w:rPr>
                <w:sz w:val="28"/>
                <w:szCs w:val="28"/>
              </w:rPr>
              <w:t>-2037 годов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Cs/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t>Улучшение качества жизни населения, нормализация экологической ситуации в поселении</w:t>
            </w:r>
          </w:p>
        </w:tc>
      </w:tr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12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E44B39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Строительство детских игровых площадок, </w:t>
            </w:r>
            <w:r w:rsidRPr="00D347B8">
              <w:rPr>
                <w:sz w:val="28"/>
                <w:szCs w:val="28"/>
              </w:rPr>
              <w:lastRenderedPageBreak/>
              <w:t xml:space="preserve">содержание приобретение основных средств и видеокамер (Муниципальная программа «Благоустройство </w:t>
            </w:r>
            <w:proofErr w:type="spellStart"/>
            <w:r w:rsidRPr="00D347B8">
              <w:rPr>
                <w:sz w:val="28"/>
                <w:szCs w:val="28"/>
              </w:rPr>
              <w:t>Терентьевского</w:t>
            </w:r>
            <w:proofErr w:type="spellEnd"/>
            <w:r w:rsidRPr="00D347B8">
              <w:rPr>
                <w:sz w:val="28"/>
                <w:szCs w:val="28"/>
              </w:rPr>
              <w:t xml:space="preserve"> сельского поселения на 2014-2020 годы» и её продление на долгосрочную перспективу)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</w:t>
            </w:r>
            <w:r w:rsidRPr="00D347B8">
              <w:rPr>
                <w:sz w:val="28"/>
                <w:szCs w:val="28"/>
              </w:rPr>
              <w:lastRenderedPageBreak/>
              <w:t>е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 xml:space="preserve">в течение </w:t>
            </w:r>
            <w:r w:rsidRPr="00D347B8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202</w:t>
            </w:r>
            <w:r w:rsidRPr="00D347B8">
              <w:rPr>
                <w:sz w:val="28"/>
                <w:szCs w:val="28"/>
                <w:lang w:val="en-US"/>
              </w:rPr>
              <w:t>5</w:t>
            </w:r>
            <w:r w:rsidRPr="00D347B8">
              <w:rPr>
                <w:sz w:val="28"/>
                <w:szCs w:val="28"/>
              </w:rPr>
              <w:lastRenderedPageBreak/>
              <w:t>-2037 годов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Cs/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lastRenderedPageBreak/>
              <w:t xml:space="preserve">Создание благоприятных условий для жизни </w:t>
            </w:r>
            <w:r w:rsidRPr="00D347B8">
              <w:rPr>
                <w:bCs/>
                <w:sz w:val="28"/>
                <w:szCs w:val="28"/>
              </w:rPr>
              <w:lastRenderedPageBreak/>
              <w:t xml:space="preserve">населения </w:t>
            </w:r>
          </w:p>
        </w:tc>
      </w:tr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E44B39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Отлов бездомных животных (Муниципальная программа «Благоустрой</w:t>
            </w:r>
            <w:r w:rsidRPr="00D347B8">
              <w:rPr>
                <w:sz w:val="28"/>
                <w:szCs w:val="28"/>
              </w:rPr>
              <w:lastRenderedPageBreak/>
              <w:t xml:space="preserve">ство </w:t>
            </w:r>
            <w:proofErr w:type="spellStart"/>
            <w:r w:rsidRPr="00D347B8">
              <w:rPr>
                <w:sz w:val="28"/>
                <w:szCs w:val="28"/>
              </w:rPr>
              <w:t>Терентьевского</w:t>
            </w:r>
            <w:proofErr w:type="spellEnd"/>
            <w:r w:rsidRPr="00D347B8">
              <w:rPr>
                <w:sz w:val="28"/>
                <w:szCs w:val="28"/>
              </w:rPr>
              <w:t xml:space="preserve"> сельского поселения на 2014-2020 годы» и её продление на долгосрочную перспективу)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202</w:t>
            </w:r>
            <w:r w:rsidRPr="00D347B8">
              <w:rPr>
                <w:sz w:val="28"/>
                <w:szCs w:val="28"/>
                <w:lang w:val="en-US"/>
              </w:rPr>
              <w:t>5</w:t>
            </w:r>
            <w:r w:rsidRPr="00D347B8">
              <w:rPr>
                <w:sz w:val="28"/>
                <w:szCs w:val="28"/>
              </w:rPr>
              <w:t>-2037 годо</w:t>
            </w:r>
            <w:r w:rsidRPr="00D347B8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Cs/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lastRenderedPageBreak/>
              <w:t>Создание благоприятных условий для жизни населения, обеспечение безопасност</w:t>
            </w:r>
            <w:r w:rsidRPr="00D347B8">
              <w:rPr>
                <w:bCs/>
                <w:sz w:val="28"/>
                <w:szCs w:val="28"/>
              </w:rPr>
              <w:lastRenderedPageBreak/>
              <w:t>и в поселении</w:t>
            </w:r>
          </w:p>
        </w:tc>
      </w:tr>
      <w:bookmarkEnd w:id="4"/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Строительство, ремонтно-восстановительные работы, благоустройство территории памятников</w:t>
            </w:r>
          </w:p>
          <w:p w:rsidR="0014031C" w:rsidRPr="00D347B8" w:rsidRDefault="0014031C" w:rsidP="00E44B39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(Муниципальная программа «Сохранение и популяризация объектов культурного наследия </w:t>
            </w:r>
            <w:proofErr w:type="spellStart"/>
            <w:r w:rsidRPr="00D347B8">
              <w:rPr>
                <w:sz w:val="28"/>
                <w:szCs w:val="28"/>
              </w:rPr>
              <w:lastRenderedPageBreak/>
              <w:t>Терентьевского</w:t>
            </w:r>
            <w:proofErr w:type="spellEnd"/>
            <w:r w:rsidRPr="00D347B8">
              <w:rPr>
                <w:sz w:val="28"/>
                <w:szCs w:val="28"/>
              </w:rPr>
              <w:t xml:space="preserve"> сельского поселения» и её продление на долгосрочную перспективу)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202</w:t>
            </w:r>
            <w:r w:rsidRPr="00D347B8">
              <w:rPr>
                <w:sz w:val="28"/>
                <w:szCs w:val="28"/>
                <w:lang w:val="en-US"/>
              </w:rPr>
              <w:t>5</w:t>
            </w:r>
            <w:r w:rsidRPr="00D347B8">
              <w:rPr>
                <w:sz w:val="28"/>
                <w:szCs w:val="28"/>
              </w:rPr>
              <w:t>-2037 годов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Cs/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t>Создание благоприятной экологической ситуации, улучшение качества жизни</w:t>
            </w:r>
          </w:p>
        </w:tc>
      </w:tr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E44B39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Содержание стадиона и хоккейной коробки, приобретение спортивного инвентаря, проведение спортивных мероприятий (Муниципальная программа «Развитие физической культуры и формирование здорового </w:t>
            </w:r>
            <w:r w:rsidRPr="00D347B8">
              <w:rPr>
                <w:sz w:val="28"/>
                <w:szCs w:val="28"/>
              </w:rPr>
              <w:lastRenderedPageBreak/>
              <w:t xml:space="preserve">образа жизни в </w:t>
            </w:r>
            <w:proofErr w:type="spellStart"/>
            <w:r w:rsidRPr="00D347B8">
              <w:rPr>
                <w:sz w:val="28"/>
                <w:szCs w:val="28"/>
              </w:rPr>
              <w:t>Терентьевском</w:t>
            </w:r>
            <w:proofErr w:type="spellEnd"/>
            <w:r w:rsidRPr="00D347B8">
              <w:rPr>
                <w:sz w:val="28"/>
                <w:szCs w:val="28"/>
              </w:rPr>
              <w:t xml:space="preserve"> сельском поселении на 2014-2020гг.» и её продление на долгосрочную перспективу)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202</w:t>
            </w:r>
            <w:r w:rsidRPr="00D347B8">
              <w:rPr>
                <w:sz w:val="28"/>
                <w:szCs w:val="28"/>
                <w:lang w:val="en-US"/>
              </w:rPr>
              <w:t>5</w:t>
            </w:r>
            <w:r w:rsidRPr="00D347B8">
              <w:rPr>
                <w:sz w:val="28"/>
                <w:szCs w:val="28"/>
              </w:rPr>
              <w:t>-2037 годов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Cs/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t>Улучшения качества жизни и здоровья населения</w:t>
            </w:r>
          </w:p>
        </w:tc>
      </w:tr>
      <w:tr w:rsidR="0014031C" w:rsidRPr="00D347B8" w:rsidTr="00D347B8">
        <w:trPr>
          <w:trHeight w:val="562"/>
        </w:trPr>
        <w:tc>
          <w:tcPr>
            <w:tcW w:w="65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Строительство объектов обслуживания населения, кафе (возможно создание кафе, отделения банка, бани)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shd w:val="clear" w:color="auto" w:fill="EAF1DD"/>
              </w:rPr>
            </w:pPr>
            <w:r w:rsidRPr="00D347B8">
              <w:rPr>
                <w:sz w:val="28"/>
                <w:szCs w:val="28"/>
                <w:shd w:val="clear" w:color="auto" w:fill="EAF1DD"/>
              </w:rPr>
              <w:t>Строительство данных объектов финансируется из внебюджетных источников и привлечения инвесто</w:t>
            </w:r>
            <w:r w:rsidRPr="00D347B8">
              <w:rPr>
                <w:sz w:val="28"/>
                <w:szCs w:val="28"/>
                <w:shd w:val="clear" w:color="auto" w:fill="EAF1DD"/>
              </w:rPr>
              <w:lastRenderedPageBreak/>
              <w:t xml:space="preserve">ров, в том числе предприятий </w:t>
            </w:r>
            <w:proofErr w:type="gramStart"/>
            <w:r w:rsidRPr="00D347B8">
              <w:rPr>
                <w:sz w:val="28"/>
                <w:szCs w:val="28"/>
                <w:shd w:val="clear" w:color="auto" w:fill="EAF1DD"/>
              </w:rPr>
              <w:t>угольной</w:t>
            </w:r>
            <w:proofErr w:type="gramEnd"/>
            <w:r w:rsidRPr="00D347B8">
              <w:rPr>
                <w:sz w:val="28"/>
                <w:szCs w:val="28"/>
                <w:shd w:val="clear" w:color="auto" w:fill="EAF1DD"/>
              </w:rPr>
              <w:t xml:space="preserve"> </w:t>
            </w:r>
            <w:proofErr w:type="spellStart"/>
            <w:r w:rsidRPr="00D347B8">
              <w:rPr>
                <w:sz w:val="28"/>
                <w:szCs w:val="28"/>
                <w:shd w:val="clear" w:color="auto" w:fill="EAF1DD"/>
              </w:rPr>
              <w:t>промышленнос</w:t>
            </w:r>
            <w:proofErr w:type="spellEnd"/>
          </w:p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color w:val="FF0000"/>
                <w:sz w:val="28"/>
                <w:szCs w:val="28"/>
                <w:shd w:val="clear" w:color="auto" w:fill="EAF1DD"/>
              </w:rPr>
            </w:pPr>
            <w:proofErr w:type="spellStart"/>
            <w:r w:rsidRPr="00D347B8">
              <w:rPr>
                <w:sz w:val="28"/>
                <w:szCs w:val="28"/>
                <w:shd w:val="clear" w:color="auto" w:fill="EAF1DD"/>
              </w:rPr>
              <w:t>ти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  <w:lang w:val="en-US"/>
              </w:rPr>
            </w:pPr>
            <w:r w:rsidRPr="00D347B8">
              <w:rPr>
                <w:sz w:val="28"/>
                <w:szCs w:val="28"/>
              </w:rPr>
              <w:t>202</w:t>
            </w:r>
            <w:r w:rsidRPr="00D347B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 течение 202</w:t>
            </w:r>
            <w:r w:rsidRPr="00D347B8">
              <w:rPr>
                <w:sz w:val="28"/>
                <w:szCs w:val="28"/>
                <w:lang w:val="en-US"/>
              </w:rPr>
              <w:t>5</w:t>
            </w:r>
            <w:r w:rsidRPr="00D347B8">
              <w:rPr>
                <w:sz w:val="28"/>
                <w:szCs w:val="28"/>
              </w:rPr>
              <w:t>-2037 годов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Cs/>
                <w:sz w:val="28"/>
                <w:szCs w:val="28"/>
              </w:rPr>
            </w:pPr>
            <w:r w:rsidRPr="00D347B8">
              <w:rPr>
                <w:bCs/>
                <w:sz w:val="28"/>
                <w:szCs w:val="28"/>
              </w:rPr>
              <w:t>Улучшение качества жизни населения</w:t>
            </w:r>
          </w:p>
        </w:tc>
      </w:tr>
    </w:tbl>
    <w:p w:rsidR="0014031C" w:rsidRPr="008555FE" w:rsidRDefault="0014031C" w:rsidP="008555FE">
      <w:pPr>
        <w:pStyle w:val="1"/>
        <w:keepNext/>
        <w:pageBreakBefore/>
        <w:widowControl/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447102810"/>
      <w:r w:rsidRPr="008555FE">
        <w:rPr>
          <w:rFonts w:ascii="Times New Roman" w:hAnsi="Times New Roman" w:cs="Times New Roman"/>
          <w:sz w:val="28"/>
          <w:szCs w:val="28"/>
          <w:lang w:val="ru-RU"/>
        </w:rPr>
        <w:lastRenderedPageBreak/>
        <w:t>6. Предложения по повышению доступности среды для маломобильных групп населения</w:t>
      </w:r>
      <w:bookmarkEnd w:id="8"/>
    </w:p>
    <w:p w:rsidR="00E44B39" w:rsidRDefault="00E44B39" w:rsidP="008555FE">
      <w:pPr>
        <w:pStyle w:val="a7"/>
        <w:tabs>
          <w:tab w:val="left" w:pos="851"/>
          <w:tab w:val="left" w:pos="5016"/>
        </w:tabs>
        <w:ind w:left="0" w:firstLine="567"/>
        <w:jc w:val="both"/>
        <w:rPr>
          <w:sz w:val="28"/>
          <w:szCs w:val="28"/>
        </w:rPr>
      </w:pPr>
    </w:p>
    <w:p w:rsidR="0014031C" w:rsidRPr="008555FE" w:rsidRDefault="0014031C" w:rsidP="008555FE">
      <w:pPr>
        <w:pStyle w:val="a7"/>
        <w:tabs>
          <w:tab w:val="left" w:pos="851"/>
          <w:tab w:val="left" w:pos="5016"/>
        </w:tabs>
        <w:ind w:left="0" w:firstLine="567"/>
        <w:jc w:val="both"/>
        <w:rPr>
          <w:sz w:val="28"/>
          <w:szCs w:val="28"/>
        </w:rPr>
      </w:pPr>
      <w:proofErr w:type="gramStart"/>
      <w:r w:rsidRPr="008555FE">
        <w:rPr>
          <w:sz w:val="28"/>
          <w:szCs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8555FE">
        <w:rPr>
          <w:sz w:val="28"/>
          <w:szCs w:val="28"/>
        </w:rPr>
        <w:t>безбарьерную</w:t>
      </w:r>
      <w:proofErr w:type="spellEnd"/>
      <w:r w:rsidRPr="008555FE">
        <w:rPr>
          <w:sz w:val="28"/>
          <w:szCs w:val="28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  <w:proofErr w:type="gramEnd"/>
    </w:p>
    <w:p w:rsidR="0014031C" w:rsidRPr="008555FE" w:rsidRDefault="0014031C" w:rsidP="008555FE">
      <w:pPr>
        <w:pStyle w:val="a7"/>
        <w:tabs>
          <w:tab w:val="left" w:pos="851"/>
          <w:tab w:val="left" w:pos="5016"/>
        </w:tabs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14031C" w:rsidRPr="00D347B8" w:rsidRDefault="0014031C" w:rsidP="00D347B8">
      <w:pPr>
        <w:autoSpaceDE/>
        <w:autoSpaceDN/>
        <w:ind w:firstLine="567"/>
        <w:jc w:val="both"/>
        <w:rPr>
          <w:sz w:val="28"/>
          <w:szCs w:val="28"/>
        </w:rPr>
      </w:pPr>
      <w:r w:rsidRPr="00D347B8">
        <w:rPr>
          <w:sz w:val="28"/>
          <w:szCs w:val="28"/>
        </w:rPr>
        <w:t>СП 59.13330.2020. Свод правил. Доступность зданий и сооружений для маломобильных групп населения. СНиП 35-01-2001" (утв. и введен в действие Приказом Минстроя России от 30.12.2020 № 904/</w:t>
      </w:r>
      <w:proofErr w:type="spellStart"/>
      <w:proofErr w:type="gramStart"/>
      <w:r w:rsidRPr="00D347B8">
        <w:rPr>
          <w:sz w:val="28"/>
          <w:szCs w:val="28"/>
        </w:rPr>
        <w:t>пр</w:t>
      </w:r>
      <w:proofErr w:type="spellEnd"/>
      <w:proofErr w:type="gramEnd"/>
      <w:r w:rsidRPr="00D347B8">
        <w:rPr>
          <w:sz w:val="28"/>
          <w:szCs w:val="28"/>
        </w:rPr>
        <w:t>) «Свод правил. Доступность зданий и сооружений для маломобильных групп населения. Актуализированная редакция СНиП 35-01.2001»;</w:t>
      </w:r>
    </w:p>
    <w:p w:rsidR="0014031C" w:rsidRPr="00D347B8" w:rsidRDefault="0014031C" w:rsidP="00D347B8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 w:rsidRPr="00D347B8">
        <w:rPr>
          <w:sz w:val="28"/>
          <w:szCs w:val="28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14031C" w:rsidRPr="00D347B8" w:rsidRDefault="0014031C" w:rsidP="00D347B8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 w:rsidRPr="00D347B8">
        <w:rPr>
          <w:sz w:val="28"/>
          <w:szCs w:val="28"/>
        </w:rPr>
        <w:t>СП 35-102-2001 «Жилая среда с планировочными элементами, доступными инвалидам»;</w:t>
      </w:r>
    </w:p>
    <w:p w:rsidR="0014031C" w:rsidRPr="00D347B8" w:rsidRDefault="0014031C" w:rsidP="00D347B8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 w:rsidRPr="00D347B8">
        <w:rPr>
          <w:sz w:val="28"/>
          <w:szCs w:val="28"/>
        </w:rPr>
        <w:t>СП 31-102-99 «Требования доступности общественных зданий и сооружений для инвалидов и других маломобильных посетителей»;</w:t>
      </w:r>
    </w:p>
    <w:p w:rsidR="0014031C" w:rsidRPr="00D347B8" w:rsidRDefault="0014031C" w:rsidP="00D347B8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 w:rsidRPr="00D347B8">
        <w:rPr>
          <w:sz w:val="28"/>
          <w:szCs w:val="28"/>
        </w:rPr>
        <w:t>СП 35-103-2001 «Общественные здания и сооружения, доступные маломобильным посетителям»;</w:t>
      </w:r>
    </w:p>
    <w:p w:rsidR="0014031C" w:rsidRPr="00D347B8" w:rsidRDefault="0014031C" w:rsidP="00D347B8">
      <w:pPr>
        <w:tabs>
          <w:tab w:val="left" w:pos="851"/>
        </w:tabs>
        <w:adjustRightInd w:val="0"/>
        <w:ind w:firstLine="567"/>
        <w:jc w:val="both"/>
        <w:rPr>
          <w:sz w:val="28"/>
          <w:szCs w:val="28"/>
        </w:rPr>
      </w:pPr>
      <w:r w:rsidRPr="00D347B8">
        <w:rPr>
          <w:sz w:val="28"/>
          <w:szCs w:val="28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14031C" w:rsidRPr="008555FE" w:rsidRDefault="0014031C" w:rsidP="008555FE">
      <w:pPr>
        <w:pStyle w:val="afd"/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беспрепятственного движения по коммуникационным путям, помещениям и пространствам;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возможности своевременно воспользоваться местами отдыха, ожидания и сопутствующего обслуживания;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возможность избежать травм, ранений, увечий, излишней усталости из-за свойств архитектурной среды зданий;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возможность своевременного опознавания и реагирования на места и зоны риска;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предупреждение потребителей о зонах, представляющих потенциальную опасность;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lastRenderedPageBreak/>
        <w:t>своевременное распознавание ориентиров в архитектурной среде общественных зданий;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точную идентификацию своего места нахождения и мест, являющихся целью посещения;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использование средств информирования, соответствующих особенностям различных групп потребителей;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возможность эффективной ориентации посетителя, как в светлое, так и в темное время суток;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сокращение времени и усилий на получение необходимой информации;</w:t>
      </w:r>
    </w:p>
    <w:p w:rsidR="0014031C" w:rsidRPr="008555FE" w:rsidRDefault="0014031C" w:rsidP="00E44B39">
      <w:pPr>
        <w:pStyle w:val="af0"/>
        <w:numPr>
          <w:ilvl w:val="0"/>
          <w:numId w:val="17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возможность иметь непрерывную информационную поддержку на всем пути следования по зданию.</w:t>
      </w:r>
    </w:p>
    <w:p w:rsidR="0014031C" w:rsidRPr="008555FE" w:rsidRDefault="0014031C" w:rsidP="008555FE">
      <w:pPr>
        <w:pStyle w:val="af0"/>
        <w:tabs>
          <w:tab w:val="left" w:pos="851"/>
          <w:tab w:val="left" w:pos="993"/>
        </w:tabs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На территории Прокопьевского муниципального округа действует муниципальная программа «Доступная среда» на 2014 – 2021 годы», утвержденная постановлением администрации Прокопьевского муниципального округа от 28.10.2013 № 120-п (в редакции от 14.10.2020 №2638 – п).</w:t>
      </w:r>
    </w:p>
    <w:p w:rsidR="00E44B39" w:rsidRDefault="00E44B39" w:rsidP="00E44B39">
      <w:pPr>
        <w:pStyle w:val="1"/>
        <w:keepNext/>
        <w:pageBreakBefore/>
        <w:widowControl/>
        <w:tabs>
          <w:tab w:val="left" w:pos="0"/>
        </w:tabs>
        <w:spacing w:before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lastRenderedPageBreak/>
        <w:tab/>
      </w:r>
      <w:r w:rsidR="0014031C" w:rsidRPr="008555FE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7. </w:t>
      </w:r>
      <w:r w:rsidR="0014031C" w:rsidRPr="008555FE">
        <w:rPr>
          <w:rFonts w:ascii="Times New Roman" w:hAnsi="Times New Roman" w:cs="Times New Roman"/>
          <w:sz w:val="28"/>
          <w:szCs w:val="28"/>
          <w:lang w:val="ru-RU"/>
        </w:rPr>
        <w:t>Оценка объёмов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сельского поселения представлена в Приложении 1.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14031C" w:rsidRPr="008555FE" w:rsidRDefault="0014031C" w:rsidP="00E44B39">
      <w:pPr>
        <w:pStyle w:val="af0"/>
        <w:numPr>
          <w:ilvl w:val="0"/>
          <w:numId w:val="19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14031C" w:rsidRPr="008555FE" w:rsidRDefault="0014031C" w:rsidP="00E44B39">
      <w:pPr>
        <w:pStyle w:val="af0"/>
        <w:numPr>
          <w:ilvl w:val="0"/>
          <w:numId w:val="19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расчет по сборнику укрупненных показателей затрат по застройке, инженерному оборудованию, благоустройству и озеленению городов различной величины и народнохозяйственного профиля для всех климатических зон страны», разработанного ЦНИИП градостроительства в 1986 г.;</w:t>
      </w:r>
    </w:p>
    <w:p w:rsidR="0014031C" w:rsidRPr="008555FE" w:rsidRDefault="0014031C" w:rsidP="00E44B39">
      <w:pPr>
        <w:pStyle w:val="af0"/>
        <w:numPr>
          <w:ilvl w:val="0"/>
          <w:numId w:val="19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14031C" w:rsidRPr="008555FE" w:rsidRDefault="0014031C" w:rsidP="00E44B39">
      <w:pPr>
        <w:pStyle w:val="af0"/>
        <w:numPr>
          <w:ilvl w:val="0"/>
          <w:numId w:val="19"/>
        </w:numPr>
        <w:tabs>
          <w:tab w:val="left" w:pos="993"/>
        </w:tabs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определение на основе объектов-аналогов из сети Интернет.</w:t>
      </w:r>
    </w:p>
    <w:p w:rsidR="0014031C" w:rsidRPr="008555FE" w:rsidRDefault="0014031C" w:rsidP="008555FE">
      <w:pPr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14031C" w:rsidRPr="008555FE" w:rsidRDefault="0014031C" w:rsidP="008555F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Кемеровской области и других регионов Российской федерации, имеющих сходные характеристики с планируемыми к строительству объектами на территории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поселения.</w:t>
      </w:r>
    </w:p>
    <w:p w:rsidR="0014031C" w:rsidRPr="008555FE" w:rsidRDefault="0014031C" w:rsidP="008555FE">
      <w:pPr>
        <w:tabs>
          <w:tab w:val="left" w:pos="994"/>
        </w:tabs>
        <w:ind w:firstLine="567"/>
        <w:jc w:val="both"/>
        <w:rPr>
          <w:b/>
          <w:i/>
          <w:sz w:val="28"/>
          <w:szCs w:val="28"/>
        </w:rPr>
      </w:pPr>
    </w:p>
    <w:p w:rsidR="0014031C" w:rsidRPr="00D347B8" w:rsidRDefault="0014031C" w:rsidP="008555FE">
      <w:pPr>
        <w:ind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8555FE">
        <w:rPr>
          <w:b/>
          <w:i/>
          <w:sz w:val="28"/>
          <w:szCs w:val="28"/>
        </w:rPr>
        <w:tab/>
      </w:r>
      <w:r w:rsidRPr="00D347B8">
        <w:rPr>
          <w:sz w:val="28"/>
          <w:szCs w:val="28"/>
        </w:rPr>
        <w:t>Таблица 25</w:t>
      </w:r>
      <w:r w:rsidR="00D347B8">
        <w:rPr>
          <w:sz w:val="28"/>
          <w:szCs w:val="28"/>
        </w:rPr>
        <w:t xml:space="preserve"> </w:t>
      </w:r>
      <w:r w:rsidRPr="00D347B8">
        <w:rPr>
          <w:sz w:val="28"/>
          <w:szCs w:val="28"/>
        </w:rPr>
        <w:t xml:space="preserve">– </w:t>
      </w:r>
      <w:r w:rsidRPr="00D347B8">
        <w:rPr>
          <w:bCs/>
          <w:iCs/>
          <w:sz w:val="28"/>
          <w:szCs w:val="28"/>
          <w:shd w:val="clear" w:color="auto" w:fill="FFFFFF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поселения, включая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</w:t>
      </w:r>
    </w:p>
    <w:p w:rsidR="008555FE" w:rsidRPr="008555FE" w:rsidRDefault="008555FE" w:rsidP="008555FE">
      <w:pPr>
        <w:ind w:firstLine="567"/>
        <w:jc w:val="both"/>
        <w:rPr>
          <w:b/>
          <w:bCs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"/>
        <w:gridCol w:w="1858"/>
        <w:gridCol w:w="1547"/>
        <w:gridCol w:w="689"/>
        <w:gridCol w:w="689"/>
        <w:gridCol w:w="861"/>
        <w:gridCol w:w="947"/>
        <w:gridCol w:w="947"/>
        <w:gridCol w:w="861"/>
        <w:gridCol w:w="991"/>
      </w:tblGrid>
      <w:tr w:rsidR="0014031C" w:rsidRPr="00D347B8" w:rsidTr="00D347B8">
        <w:trPr>
          <w:trHeight w:val="378"/>
          <w:tblHeader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lastRenderedPageBreak/>
              <w:t>№</w:t>
            </w:r>
          </w:p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proofErr w:type="gramStart"/>
            <w:r w:rsidRPr="00D347B8">
              <w:rPr>
                <w:b/>
                <w:sz w:val="28"/>
                <w:szCs w:val="28"/>
              </w:rPr>
              <w:t>п</w:t>
            </w:r>
            <w:proofErr w:type="gramEnd"/>
            <w:r w:rsidRPr="00D347B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230" w:type="dxa"/>
            <w:gridSpan w:val="6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Годы, тыс. руб.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 xml:space="preserve">Всего, тыс. </w:t>
            </w:r>
            <w:proofErr w:type="spellStart"/>
            <w:r w:rsidRPr="00D347B8">
              <w:rPr>
                <w:b/>
                <w:sz w:val="28"/>
                <w:szCs w:val="28"/>
              </w:rPr>
              <w:t>руб</w:t>
            </w:r>
            <w:proofErr w:type="spellEnd"/>
          </w:p>
        </w:tc>
      </w:tr>
      <w:tr w:rsidR="008555FE" w:rsidRPr="00D347B8" w:rsidTr="00D347B8">
        <w:trPr>
          <w:tblHeader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2023 г.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2024г.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  <w:r w:rsidRPr="00D347B8">
              <w:rPr>
                <w:b/>
                <w:sz w:val="28"/>
                <w:szCs w:val="28"/>
              </w:rPr>
              <w:t>2025-203</w:t>
            </w:r>
            <w:r w:rsidRPr="00D347B8">
              <w:rPr>
                <w:b/>
                <w:sz w:val="28"/>
                <w:szCs w:val="28"/>
                <w:lang w:val="en-US"/>
              </w:rPr>
              <w:t>7</w:t>
            </w:r>
            <w:r w:rsidRPr="00D347B8">
              <w:rPr>
                <w:b/>
                <w:sz w:val="28"/>
                <w:szCs w:val="28"/>
              </w:rPr>
              <w:t>гг.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14031C" w:rsidRPr="00D347B8" w:rsidTr="00D347B8">
        <w:trPr>
          <w:trHeight w:val="111"/>
        </w:trPr>
        <w:tc>
          <w:tcPr>
            <w:tcW w:w="15634" w:type="dxa"/>
            <w:gridSpan w:val="10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347B8">
              <w:rPr>
                <w:b/>
                <w:bCs/>
                <w:sz w:val="28"/>
                <w:szCs w:val="28"/>
              </w:rPr>
              <w:t>Объекты образования</w:t>
            </w:r>
          </w:p>
        </w:tc>
      </w:tr>
      <w:tr w:rsidR="008555FE" w:rsidRPr="00D347B8" w:rsidTr="00D347B8">
        <w:trPr>
          <w:trHeight w:val="111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Муниципальная программа «Образование» Прокопьевского муниципального округа 2021-2023 годы»» и её продление на долгосрочную перспективу. Услуги по содержанию зданий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111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10,34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10,34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10,34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10,34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10,34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  <w:lang w:val="en-US"/>
              </w:rPr>
            </w:pPr>
            <w:r w:rsidRPr="00D347B8">
              <w:rPr>
                <w:sz w:val="28"/>
                <w:szCs w:val="28"/>
              </w:rPr>
              <w:t>1</w:t>
            </w:r>
            <w:r w:rsidRPr="00D347B8">
              <w:rPr>
                <w:sz w:val="28"/>
                <w:szCs w:val="28"/>
                <w:lang w:val="en-US"/>
              </w:rPr>
              <w:t>34.42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  <w:lang w:val="en-US"/>
              </w:rPr>
            </w:pPr>
            <w:r w:rsidRPr="00D347B8">
              <w:rPr>
                <w:sz w:val="28"/>
                <w:szCs w:val="28"/>
                <w:lang w:val="en-US"/>
              </w:rPr>
              <w:t>186,12</w:t>
            </w:r>
          </w:p>
        </w:tc>
      </w:tr>
      <w:tr w:rsidR="008555FE" w:rsidRPr="00D347B8" w:rsidTr="00D347B8">
        <w:trPr>
          <w:trHeight w:val="111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8217,8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8217,8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8217,8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8217,8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8217,8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  <w:lang w:val="en-US"/>
              </w:rPr>
            </w:pPr>
            <w:r w:rsidRPr="00D347B8">
              <w:rPr>
                <w:sz w:val="28"/>
                <w:szCs w:val="28"/>
                <w:lang w:val="en-US"/>
              </w:rPr>
              <w:t>106831</w:t>
            </w:r>
            <w:r w:rsidRPr="00D347B8">
              <w:rPr>
                <w:sz w:val="28"/>
                <w:szCs w:val="28"/>
              </w:rPr>
              <w:t>,</w:t>
            </w:r>
            <w:r w:rsidRPr="00D347B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  <w:lang w:val="en-US"/>
              </w:rPr>
            </w:pPr>
            <w:r w:rsidRPr="00D347B8">
              <w:rPr>
                <w:sz w:val="28"/>
                <w:szCs w:val="28"/>
              </w:rPr>
              <w:t>147</w:t>
            </w:r>
            <w:r w:rsidRPr="00D347B8">
              <w:rPr>
                <w:sz w:val="28"/>
                <w:szCs w:val="28"/>
                <w:lang w:val="en-US"/>
              </w:rPr>
              <w:t> </w:t>
            </w:r>
            <w:r w:rsidRPr="00D347B8">
              <w:rPr>
                <w:sz w:val="28"/>
                <w:szCs w:val="28"/>
              </w:rPr>
              <w:t>920,40</w:t>
            </w:r>
          </w:p>
        </w:tc>
      </w:tr>
      <w:tr w:rsidR="008555FE" w:rsidRPr="00D347B8" w:rsidTr="00D347B8">
        <w:trPr>
          <w:trHeight w:val="76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153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Муниципальная программа «Образование» Прокопьевского муниципального округа на 2021-2023 годы»» и её продление на долгосрочную перспективу. Подготовка оздоровительных учреждений к открытию (ремонт, </w:t>
            </w:r>
            <w:r w:rsidRPr="00D347B8">
              <w:rPr>
                <w:sz w:val="28"/>
                <w:szCs w:val="28"/>
              </w:rPr>
              <w:lastRenderedPageBreak/>
              <w:t>приобретение оборудования, инвентаря)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153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153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30,00</w:t>
            </w:r>
          </w:p>
        </w:tc>
        <w:tc>
          <w:tcPr>
            <w:tcW w:w="1081" w:type="dxa"/>
            <w:shd w:val="clear" w:color="auto" w:fill="auto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30,00</w:t>
            </w:r>
          </w:p>
        </w:tc>
        <w:tc>
          <w:tcPr>
            <w:tcW w:w="1151" w:type="dxa"/>
            <w:shd w:val="clear" w:color="auto" w:fill="auto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30,00</w:t>
            </w:r>
          </w:p>
        </w:tc>
        <w:tc>
          <w:tcPr>
            <w:tcW w:w="1397" w:type="dxa"/>
            <w:shd w:val="clear" w:color="auto" w:fill="auto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390,00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540,00</w:t>
            </w:r>
          </w:p>
        </w:tc>
      </w:tr>
      <w:tr w:rsidR="008555FE" w:rsidRPr="00D347B8" w:rsidTr="00D347B8">
        <w:trPr>
          <w:trHeight w:val="153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153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Муниципальная программа «Образование» Прокопьевского муниципального округа на 2021-2023 годы»» и её продление на долгосрочную перспективу (текущий ремонт образовательных учреждений)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153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153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5596, 32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5596, 32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301,13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301,13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301,13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3914,69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16010,72</w:t>
            </w:r>
          </w:p>
        </w:tc>
      </w:tr>
      <w:tr w:rsidR="008555FE" w:rsidRPr="00D347B8" w:rsidTr="00D347B8">
        <w:trPr>
          <w:trHeight w:val="153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4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Муниципальная программа «Образование» Прокопьевского муниципального округа на 2021-2023 годы»» и её продление на долгосрочную перспективу (проектные </w:t>
            </w:r>
            <w:r w:rsidRPr="00D347B8">
              <w:rPr>
                <w:sz w:val="28"/>
                <w:szCs w:val="28"/>
              </w:rPr>
              <w:lastRenderedPageBreak/>
              <w:t>работы)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750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100, 00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100, 00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0, 00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0, 00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400, 00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600, 00</w:t>
            </w:r>
          </w:p>
        </w:tc>
      </w:tr>
      <w:tr w:rsidR="008555FE" w:rsidRPr="00D347B8" w:rsidTr="00D347B8">
        <w:trPr>
          <w:trHeight w:val="482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482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Муниципальная программа «Образование» Прокопьевского муниципального округа на 2021-2023 годы»» и её продление на долгосрочную перспективу (текущий ремонт образовательных учреждений – строительные материалы)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482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482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252, 00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252, 00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252, 00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252, 00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252, 00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3276, 00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4536, 00</w:t>
            </w:r>
          </w:p>
        </w:tc>
      </w:tr>
      <w:tr w:rsidR="008555FE" w:rsidRPr="00D347B8" w:rsidTr="00D347B8">
        <w:trPr>
          <w:trHeight w:val="482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6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Муниципальная программа «Культура Прокопьевского муниципального округа» на 2020-2024 годы» и её продление на долгосрочную перспективу. </w:t>
            </w:r>
            <w:r w:rsidRPr="00D347B8">
              <w:rPr>
                <w:color w:val="000000"/>
                <w:sz w:val="28"/>
                <w:szCs w:val="28"/>
              </w:rPr>
              <w:t xml:space="preserve">1.4. Проведение </w:t>
            </w:r>
            <w:r w:rsidRPr="00D347B8">
              <w:rPr>
                <w:color w:val="000000"/>
                <w:sz w:val="28"/>
                <w:szCs w:val="28"/>
              </w:rPr>
              <w:lastRenderedPageBreak/>
              <w:t>капитального ремонта помещений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color w:val="000000"/>
                <w:sz w:val="28"/>
                <w:szCs w:val="28"/>
              </w:rPr>
              <w:t>8 691,70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4 000,00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4 000,00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4 000,00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4 000,00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52 000,00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76 691,70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Муниципальная программа «Доступная среда Прокопьевского муниципального округа» на 2021-2023 годы» и её продление на долгосрочную перспективу. Оснащение общеобразовательных школ пандусами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550,00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550,00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8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E44B39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Строительство новой школы в селе </w:t>
            </w:r>
            <w:proofErr w:type="spellStart"/>
            <w:r w:rsidRPr="00D347B8">
              <w:rPr>
                <w:sz w:val="28"/>
                <w:szCs w:val="28"/>
              </w:rPr>
              <w:t>Терентьевское</w:t>
            </w:r>
            <w:proofErr w:type="spellEnd"/>
            <w:r w:rsidRPr="00D347B8">
              <w:rPr>
                <w:sz w:val="28"/>
                <w:szCs w:val="28"/>
              </w:rPr>
              <w:t xml:space="preserve"> на 300 мест</w:t>
            </w:r>
            <w:r w:rsidR="00E44B39">
              <w:rPr>
                <w:sz w:val="28"/>
                <w:szCs w:val="28"/>
              </w:rPr>
              <w:t xml:space="preserve"> </w:t>
            </w:r>
            <w:r w:rsidRPr="00D347B8">
              <w:rPr>
                <w:sz w:val="28"/>
                <w:szCs w:val="28"/>
              </w:rPr>
              <w:t>(муниципальная программа «Образование»)</w:t>
            </w:r>
            <w:r w:rsidR="00D347B8">
              <w:rPr>
                <w:sz w:val="28"/>
                <w:szCs w:val="28"/>
              </w:rPr>
              <w:t xml:space="preserve"> </w:t>
            </w:r>
            <w:r w:rsidRPr="00D347B8">
              <w:rPr>
                <w:sz w:val="28"/>
                <w:szCs w:val="28"/>
              </w:rPr>
              <w:t xml:space="preserve">Строительство новой школы в селе </w:t>
            </w:r>
            <w:proofErr w:type="spellStart"/>
            <w:r w:rsidRPr="00D347B8">
              <w:rPr>
                <w:sz w:val="28"/>
                <w:szCs w:val="28"/>
              </w:rPr>
              <w:t>Терентьевское</w:t>
            </w:r>
            <w:proofErr w:type="spellEnd"/>
            <w:r w:rsidRPr="00D347B8">
              <w:rPr>
                <w:sz w:val="28"/>
                <w:szCs w:val="28"/>
              </w:rPr>
              <w:t xml:space="preserve"> на 300 мест</w:t>
            </w:r>
            <w:r w:rsidR="00D347B8">
              <w:rPr>
                <w:sz w:val="28"/>
                <w:szCs w:val="28"/>
              </w:rPr>
              <w:t xml:space="preserve"> </w:t>
            </w:r>
            <w:r w:rsidRPr="00D347B8">
              <w:rPr>
                <w:sz w:val="28"/>
                <w:szCs w:val="28"/>
              </w:rPr>
              <w:t xml:space="preserve">(муниципальная </w:t>
            </w:r>
            <w:r w:rsidRPr="00D347B8">
              <w:rPr>
                <w:sz w:val="28"/>
                <w:szCs w:val="28"/>
              </w:rPr>
              <w:lastRenderedPageBreak/>
              <w:t>программа «Образование»)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50000,00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120 000,00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80000,0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250000,00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Строительство нового дошкольного учреждения в селе </w:t>
            </w:r>
            <w:proofErr w:type="spellStart"/>
            <w:r w:rsidRPr="00D347B8">
              <w:rPr>
                <w:sz w:val="28"/>
                <w:szCs w:val="28"/>
              </w:rPr>
              <w:t>Терентьевское</w:t>
            </w:r>
            <w:proofErr w:type="spellEnd"/>
            <w:r w:rsidRPr="00D347B8">
              <w:rPr>
                <w:sz w:val="28"/>
                <w:szCs w:val="28"/>
              </w:rPr>
              <w:t xml:space="preserve"> на 200 мест (муниципальная программа «Образование»)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73000,00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100000,00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173000, 00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14031C" w:rsidRPr="00D347B8" w:rsidTr="00D347B8">
        <w:trPr>
          <w:trHeight w:val="54"/>
        </w:trPr>
        <w:tc>
          <w:tcPr>
            <w:tcW w:w="15634" w:type="dxa"/>
            <w:gridSpan w:val="10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347B8">
              <w:rPr>
                <w:b/>
                <w:bCs/>
                <w:sz w:val="28"/>
                <w:szCs w:val="28"/>
              </w:rPr>
              <w:t>Объекты культуры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10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Муниципальная программа «Культура Прокопьевского муниципального округа» на 2020-2024 годы» и её продление на долгосрочную перспективу. </w:t>
            </w:r>
            <w:r w:rsidRPr="00D347B8">
              <w:rPr>
                <w:color w:val="000000"/>
                <w:sz w:val="28"/>
                <w:szCs w:val="28"/>
              </w:rPr>
              <w:t>Памятники, скульптуры, ландшафтные фигуры, металлоконструкции и ограждения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4 100,0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3 500,0</w:t>
            </w:r>
          </w:p>
        </w:tc>
        <w:tc>
          <w:tcPr>
            <w:tcW w:w="1081" w:type="dxa"/>
            <w:shd w:val="clear" w:color="auto" w:fill="auto"/>
            <w:vAlign w:val="bottom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3 500,0</w:t>
            </w:r>
          </w:p>
        </w:tc>
        <w:tc>
          <w:tcPr>
            <w:tcW w:w="1151" w:type="dxa"/>
            <w:shd w:val="clear" w:color="auto" w:fill="auto"/>
            <w:vAlign w:val="bottom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3 500,0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3 500,0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45 500,0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63600,00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11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4B7302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Создание музея истории </w:t>
            </w:r>
            <w:r w:rsidRPr="00D347B8">
              <w:rPr>
                <w:sz w:val="28"/>
                <w:szCs w:val="28"/>
              </w:rPr>
              <w:lastRenderedPageBreak/>
              <w:t xml:space="preserve">поселения, посвящённому 300-летию села </w:t>
            </w:r>
            <w:proofErr w:type="spellStart"/>
            <w:r w:rsidRPr="00D347B8">
              <w:rPr>
                <w:sz w:val="28"/>
                <w:szCs w:val="28"/>
              </w:rPr>
              <w:t>Терентьевское</w:t>
            </w:r>
            <w:proofErr w:type="spellEnd"/>
            <w:r w:rsidRPr="00D347B8">
              <w:rPr>
                <w:sz w:val="28"/>
                <w:szCs w:val="28"/>
              </w:rPr>
              <w:t xml:space="preserve"> в 2021 году</w:t>
            </w:r>
            <w:r w:rsidR="004B7302">
              <w:rPr>
                <w:sz w:val="28"/>
                <w:szCs w:val="28"/>
              </w:rPr>
              <w:t xml:space="preserve"> </w:t>
            </w:r>
            <w:r w:rsidRPr="00D347B8">
              <w:rPr>
                <w:sz w:val="28"/>
                <w:szCs w:val="28"/>
              </w:rPr>
              <w:t>(муниципальная программа «Культура»)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100,00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12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4B7302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Строительство современного дома культуры с кинотеатром в честь 300-летия села </w:t>
            </w:r>
            <w:proofErr w:type="spellStart"/>
            <w:r w:rsidRPr="00D347B8">
              <w:rPr>
                <w:sz w:val="28"/>
                <w:szCs w:val="28"/>
              </w:rPr>
              <w:t>Терентьевское</w:t>
            </w:r>
            <w:proofErr w:type="spellEnd"/>
            <w:r w:rsidR="004B7302">
              <w:rPr>
                <w:sz w:val="28"/>
                <w:szCs w:val="28"/>
              </w:rPr>
              <w:t xml:space="preserve"> </w:t>
            </w:r>
            <w:r w:rsidRPr="00D347B8">
              <w:rPr>
                <w:sz w:val="28"/>
                <w:szCs w:val="28"/>
              </w:rPr>
              <w:t>(муниципальная программа «Культура»)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5000,00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50000,00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150000,00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205000, 00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14031C" w:rsidRPr="00D347B8" w:rsidTr="00D347B8">
        <w:trPr>
          <w:trHeight w:val="54"/>
        </w:trPr>
        <w:tc>
          <w:tcPr>
            <w:tcW w:w="15634" w:type="dxa"/>
            <w:gridSpan w:val="10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347B8">
              <w:rPr>
                <w:b/>
                <w:bCs/>
                <w:sz w:val="28"/>
                <w:szCs w:val="28"/>
              </w:rPr>
              <w:t>Объекты физической культуры и спорта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13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Муниципальная программа «Молодёжь и спорт» на 2014-2021 годы» и её продление на долгосрочную перспективу. Организация работы спортивных площадок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60,00</w:t>
            </w:r>
          </w:p>
        </w:tc>
        <w:tc>
          <w:tcPr>
            <w:tcW w:w="1078" w:type="dxa"/>
            <w:shd w:val="clear" w:color="auto" w:fill="auto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60,00</w:t>
            </w:r>
          </w:p>
        </w:tc>
        <w:tc>
          <w:tcPr>
            <w:tcW w:w="1081" w:type="dxa"/>
            <w:shd w:val="clear" w:color="auto" w:fill="auto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60,00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60,00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60,00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780,00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1080,00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4B7302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 xml:space="preserve">Строительство современного дома культуры с кинотеатром в честь 300-летия села </w:t>
            </w:r>
            <w:proofErr w:type="spellStart"/>
            <w:r w:rsidRPr="00D347B8">
              <w:rPr>
                <w:sz w:val="28"/>
                <w:szCs w:val="28"/>
              </w:rPr>
              <w:t>Терентьевское</w:t>
            </w:r>
            <w:proofErr w:type="spellEnd"/>
            <w:r w:rsidR="004B7302">
              <w:rPr>
                <w:sz w:val="28"/>
                <w:szCs w:val="28"/>
              </w:rPr>
              <w:t xml:space="preserve"> </w:t>
            </w:r>
            <w:r w:rsidRPr="00D347B8">
              <w:rPr>
                <w:sz w:val="28"/>
                <w:szCs w:val="28"/>
              </w:rPr>
              <w:t>(муниципальная программа «Культура»)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5000,00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50000,00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150000,00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205000, 00</w:t>
            </w:r>
          </w:p>
        </w:tc>
      </w:tr>
      <w:tr w:rsidR="0014031C" w:rsidRPr="00D347B8" w:rsidTr="00D347B8">
        <w:trPr>
          <w:trHeight w:val="54"/>
        </w:trPr>
        <w:tc>
          <w:tcPr>
            <w:tcW w:w="15634" w:type="dxa"/>
            <w:gridSpan w:val="10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b/>
                <w:bCs/>
                <w:sz w:val="28"/>
                <w:szCs w:val="28"/>
              </w:rPr>
            </w:pPr>
            <w:r w:rsidRPr="00D347B8">
              <w:rPr>
                <w:b/>
                <w:bCs/>
                <w:sz w:val="28"/>
                <w:szCs w:val="28"/>
              </w:rPr>
              <w:t>Объекты торговли, общественного питания и бытового обслуживания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15</w:t>
            </w:r>
          </w:p>
        </w:tc>
        <w:tc>
          <w:tcPr>
            <w:tcW w:w="3976" w:type="dxa"/>
            <w:vMerge w:val="restart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Строительство объектов обслуживания населения, кафе (возможно создание кафе, отделения банка, бани)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Средства МО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</w:tr>
      <w:tr w:rsidR="008555FE" w:rsidRPr="00D347B8" w:rsidTr="00D347B8">
        <w:trPr>
          <w:trHeight w:val="54"/>
        </w:trPr>
        <w:tc>
          <w:tcPr>
            <w:tcW w:w="583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76" w:type="dxa"/>
            <w:vMerge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0,00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150,00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350,00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800,00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2000,00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4031C" w:rsidRPr="00D347B8" w:rsidRDefault="0014031C" w:rsidP="00D347B8">
            <w:pPr>
              <w:tabs>
                <w:tab w:val="left" w:pos="994"/>
              </w:tabs>
              <w:jc w:val="both"/>
              <w:rPr>
                <w:sz w:val="28"/>
                <w:szCs w:val="28"/>
              </w:rPr>
            </w:pPr>
            <w:r w:rsidRPr="00D347B8">
              <w:rPr>
                <w:sz w:val="28"/>
                <w:szCs w:val="28"/>
              </w:rPr>
              <w:t>3300,00</w:t>
            </w:r>
          </w:p>
        </w:tc>
      </w:tr>
    </w:tbl>
    <w:p w:rsidR="004B7302" w:rsidRDefault="004B7302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4B7302" w:rsidRDefault="004B7302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4B7302" w:rsidRDefault="004B7302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4B7302" w:rsidRDefault="004B7302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4B7302" w:rsidRDefault="004B7302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4B7302" w:rsidRDefault="004B7302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4B7302" w:rsidRDefault="004B7302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4B7302" w:rsidRDefault="004B7302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4B7302" w:rsidRDefault="004B7302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E44B39" w:rsidRDefault="00E44B39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E44B39" w:rsidRDefault="00E44B39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E44B39" w:rsidRDefault="00E44B39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E44B39" w:rsidRDefault="00E44B39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4B7302" w:rsidRDefault="004B7302" w:rsidP="004B7302">
      <w:pPr>
        <w:pStyle w:val="S"/>
        <w:spacing w:before="0" w:after="0"/>
        <w:ind w:left="567" w:firstLine="0"/>
        <w:rPr>
          <w:rFonts w:ascii="Times New Roman" w:hAnsi="Times New Roman" w:cs="Times New Roman"/>
          <w:b/>
          <w:sz w:val="28"/>
          <w:szCs w:val="28"/>
        </w:rPr>
      </w:pPr>
    </w:p>
    <w:p w:rsidR="0014031C" w:rsidRPr="008555FE" w:rsidRDefault="0014031C" w:rsidP="00E44B39">
      <w:pPr>
        <w:pStyle w:val="S"/>
        <w:numPr>
          <w:ilvl w:val="0"/>
          <w:numId w:val="32"/>
        </w:numPr>
        <w:spacing w:before="0"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8555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эффективности мероприятий, включенных в программу, в том числе с точки </w:t>
      </w:r>
      <w:proofErr w:type="gramStart"/>
      <w:r w:rsidRPr="008555FE">
        <w:rPr>
          <w:rFonts w:ascii="Times New Roman" w:hAnsi="Times New Roman" w:cs="Times New Roman"/>
          <w:b/>
          <w:sz w:val="28"/>
          <w:szCs w:val="28"/>
        </w:rPr>
        <w:t>зрения достижения расчётного уровня обеспеченности населения поселения</w:t>
      </w:r>
      <w:proofErr w:type="gramEnd"/>
      <w:r w:rsidRPr="008555FE">
        <w:rPr>
          <w:rFonts w:ascii="Times New Roman" w:hAnsi="Times New Roman" w:cs="Times New Roman"/>
          <w:b/>
          <w:sz w:val="28"/>
          <w:szCs w:val="28"/>
        </w:rPr>
        <w:t xml:space="preserve"> услугами в областях в соответствии с нормативами градостроительного проектирования</w:t>
      </w:r>
    </w:p>
    <w:p w:rsidR="0014031C" w:rsidRPr="008555FE" w:rsidRDefault="0014031C" w:rsidP="008555FE">
      <w:pPr>
        <w:pStyle w:val="S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 нормативам градостроительного проектирования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 Прокопьевского муниципального района Кемеровской области.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Оценка социально-экономической эффективности мероприятий выражается:</w:t>
      </w:r>
    </w:p>
    <w:p w:rsidR="0014031C" w:rsidRPr="008555FE" w:rsidRDefault="00E44B39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031C" w:rsidRPr="008555FE">
        <w:rPr>
          <w:sz w:val="28"/>
          <w:szCs w:val="28"/>
        </w:rPr>
        <w:t xml:space="preserve"> в улучшении условий качества жизни населения </w:t>
      </w:r>
      <w:proofErr w:type="spellStart"/>
      <w:r w:rsidR="0014031C" w:rsidRPr="008555FE">
        <w:rPr>
          <w:sz w:val="28"/>
          <w:szCs w:val="28"/>
        </w:rPr>
        <w:t>Терентьевского</w:t>
      </w:r>
      <w:proofErr w:type="spellEnd"/>
      <w:r w:rsidR="0014031C" w:rsidRPr="008555FE">
        <w:rPr>
          <w:sz w:val="28"/>
          <w:szCs w:val="28"/>
        </w:rPr>
        <w:t xml:space="preserve"> сельского поселения;</w:t>
      </w:r>
    </w:p>
    <w:p w:rsidR="0014031C" w:rsidRPr="008555FE" w:rsidRDefault="00E44B39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031C" w:rsidRPr="008555FE">
        <w:rPr>
          <w:sz w:val="28"/>
          <w:szCs w:val="28"/>
        </w:rPr>
        <w:t xml:space="preserve">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:rsidR="0014031C" w:rsidRPr="008555FE" w:rsidRDefault="00E44B39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031C" w:rsidRPr="008555FE">
        <w:rPr>
          <w:sz w:val="28"/>
          <w:szCs w:val="28"/>
        </w:rPr>
        <w:t xml:space="preserve"> в повышении доступности объектов социальной инфраструктуры для населения </w:t>
      </w:r>
      <w:proofErr w:type="spellStart"/>
      <w:r w:rsidR="0014031C" w:rsidRPr="008555FE">
        <w:rPr>
          <w:sz w:val="28"/>
          <w:szCs w:val="28"/>
        </w:rPr>
        <w:t>Терентьевского</w:t>
      </w:r>
      <w:proofErr w:type="spellEnd"/>
      <w:r w:rsidR="0014031C" w:rsidRPr="008555FE">
        <w:rPr>
          <w:sz w:val="28"/>
          <w:szCs w:val="28"/>
        </w:rPr>
        <w:t xml:space="preserve"> сельского поселения: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8555FE">
        <w:rPr>
          <w:b/>
          <w:i/>
          <w:sz w:val="28"/>
          <w:szCs w:val="28"/>
          <w:u w:val="single"/>
        </w:rPr>
        <w:t>В области объектов образования: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8555FE">
        <w:rPr>
          <w:sz w:val="28"/>
          <w:szCs w:val="28"/>
        </w:rPr>
        <w:t xml:space="preserve">- поддержание в работоспособном состоянии объектов образования населения </w:t>
      </w:r>
      <w:proofErr w:type="spellStart"/>
      <w:r w:rsidRPr="008555FE">
        <w:rPr>
          <w:sz w:val="28"/>
          <w:szCs w:val="28"/>
        </w:rPr>
        <w:t>Терентьевского</w:t>
      </w:r>
      <w:proofErr w:type="spellEnd"/>
      <w:r w:rsidRPr="008555FE">
        <w:rPr>
          <w:sz w:val="28"/>
          <w:szCs w:val="28"/>
        </w:rPr>
        <w:t xml:space="preserve"> сельского поселения;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- строительство образовательного учреждения для обеспечения нормативной потребности населения, а также дошкольного образовательного учреждения.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 w:rsidRPr="008555FE">
        <w:rPr>
          <w:b/>
          <w:i/>
          <w:sz w:val="28"/>
          <w:szCs w:val="28"/>
          <w:u w:val="single"/>
        </w:rPr>
        <w:t>В области объектов культуры:</w:t>
      </w:r>
    </w:p>
    <w:p w:rsidR="0014031C" w:rsidRPr="008555FE" w:rsidRDefault="00E44B39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031C" w:rsidRPr="008555FE">
        <w:rPr>
          <w:sz w:val="28"/>
          <w:szCs w:val="28"/>
        </w:rPr>
        <w:t xml:space="preserve"> поддержание удовлетворительного состояния объектов культуры.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- строительство современного здания СДК </w:t>
      </w:r>
      <w:proofErr w:type="gramStart"/>
      <w:r w:rsidRPr="008555FE">
        <w:rPr>
          <w:sz w:val="28"/>
          <w:szCs w:val="28"/>
        </w:rPr>
        <w:t>в</w:t>
      </w:r>
      <w:proofErr w:type="gramEnd"/>
      <w:r w:rsidRPr="008555FE">
        <w:rPr>
          <w:sz w:val="28"/>
          <w:szCs w:val="28"/>
        </w:rPr>
        <w:t xml:space="preserve"> с. </w:t>
      </w:r>
      <w:proofErr w:type="spellStart"/>
      <w:r w:rsidRPr="008555FE">
        <w:rPr>
          <w:sz w:val="28"/>
          <w:szCs w:val="28"/>
        </w:rPr>
        <w:t>Терентьевское</w:t>
      </w:r>
      <w:proofErr w:type="spellEnd"/>
      <w:r w:rsidRPr="008555FE">
        <w:rPr>
          <w:sz w:val="28"/>
          <w:szCs w:val="28"/>
        </w:rPr>
        <w:t>.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- создание музея истории села </w:t>
      </w:r>
      <w:proofErr w:type="spellStart"/>
      <w:r w:rsidRPr="008555FE">
        <w:rPr>
          <w:sz w:val="28"/>
          <w:szCs w:val="28"/>
        </w:rPr>
        <w:t>Терентьевское</w:t>
      </w:r>
      <w:proofErr w:type="spellEnd"/>
      <w:r w:rsidRPr="008555FE">
        <w:rPr>
          <w:sz w:val="28"/>
          <w:szCs w:val="28"/>
        </w:rPr>
        <w:t>, посвященного 300-летию села в 2021 году.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8555FE">
        <w:rPr>
          <w:b/>
          <w:i/>
          <w:sz w:val="28"/>
          <w:szCs w:val="28"/>
          <w:u w:val="single"/>
        </w:rPr>
        <w:t>В области объектов физкультуры и спорта:</w:t>
      </w:r>
    </w:p>
    <w:p w:rsidR="0014031C" w:rsidRPr="008555FE" w:rsidRDefault="00E44B39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031C" w:rsidRPr="008555FE">
        <w:rPr>
          <w:sz w:val="28"/>
          <w:szCs w:val="28"/>
        </w:rPr>
        <w:t xml:space="preserve"> поддержание удовлетворительного состояния объектов физкультуры и спорта, строительство плавательного бассейна на долгосрочную перспективу для экономии денежных средств на базе строящейся школы.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8555FE">
        <w:rPr>
          <w:b/>
          <w:i/>
          <w:sz w:val="28"/>
          <w:szCs w:val="28"/>
          <w:u w:val="single"/>
        </w:rPr>
        <w:t>В области объектов рекреационного назначения: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- озеленение территории, с породами деревьев (хвойных пород) и растений способствующих нормализации функционирования органов дыхания у населения в условиях развития угольной промышленности и ухудшения экологической ситуации в поселении.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b/>
          <w:i/>
          <w:sz w:val="28"/>
          <w:szCs w:val="28"/>
          <w:u w:val="single"/>
        </w:rPr>
      </w:pPr>
      <w:r w:rsidRPr="008555FE">
        <w:rPr>
          <w:b/>
          <w:i/>
          <w:sz w:val="28"/>
          <w:szCs w:val="28"/>
          <w:u w:val="single"/>
        </w:rPr>
        <w:t>В области объектов обслуживания:</w:t>
      </w:r>
    </w:p>
    <w:p w:rsidR="0014031C" w:rsidRPr="008555FE" w:rsidRDefault="0014031C" w:rsidP="008555FE">
      <w:pPr>
        <w:tabs>
          <w:tab w:val="left" w:pos="-4962"/>
        </w:tabs>
        <w:ind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- строительство объектов обслуживания населения, кафе, отделения банка, бань</w:t>
      </w:r>
    </w:p>
    <w:p w:rsidR="0014031C" w:rsidRDefault="0014031C" w:rsidP="008555FE">
      <w:pPr>
        <w:pStyle w:val="a7"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(2037 год) в своем большинстве не соответствует минимально допустимому уровню обеспеченности, что свидетельствует о развитии </w:t>
      </w:r>
      <w:r w:rsidRPr="008555FE">
        <w:rPr>
          <w:sz w:val="28"/>
          <w:szCs w:val="28"/>
        </w:rPr>
        <w:lastRenderedPageBreak/>
        <w:t>поселения и необходимости дальнейшей реализации программ на всех уровнях и оценки эффективности реализации мероприятий на каждом этапе. На перспективу, актуальным является капитальный ремонт, реконструкция и поддержание в работоспособном состоянии существующих объектов социальной инфраструктуры.</w:t>
      </w: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</w:rPr>
      </w:pPr>
    </w:p>
    <w:p w:rsidR="004B7302" w:rsidRDefault="004B7302" w:rsidP="008555FE">
      <w:pPr>
        <w:pStyle w:val="a7"/>
        <w:ind w:left="0" w:firstLine="567"/>
        <w:jc w:val="both"/>
        <w:rPr>
          <w:sz w:val="28"/>
          <w:szCs w:val="28"/>
          <w:lang w:eastAsia="ar-SA"/>
        </w:rPr>
      </w:pPr>
    </w:p>
    <w:p w:rsidR="00E44B39" w:rsidRDefault="00E44B39" w:rsidP="008555FE">
      <w:pPr>
        <w:pStyle w:val="a7"/>
        <w:ind w:left="0" w:firstLine="567"/>
        <w:jc w:val="both"/>
        <w:rPr>
          <w:sz w:val="28"/>
          <w:szCs w:val="28"/>
          <w:lang w:eastAsia="ar-SA"/>
        </w:rPr>
      </w:pPr>
    </w:p>
    <w:p w:rsidR="00E44B39" w:rsidRPr="008555FE" w:rsidRDefault="00E44B39" w:rsidP="008555FE">
      <w:pPr>
        <w:pStyle w:val="a7"/>
        <w:ind w:left="0" w:firstLine="567"/>
        <w:jc w:val="both"/>
        <w:rPr>
          <w:sz w:val="28"/>
          <w:szCs w:val="28"/>
          <w:lang w:eastAsia="ar-SA"/>
        </w:rPr>
      </w:pPr>
      <w:bookmarkStart w:id="9" w:name="_GoBack"/>
      <w:bookmarkEnd w:id="9"/>
    </w:p>
    <w:p w:rsidR="0014031C" w:rsidRPr="008555FE" w:rsidRDefault="0014031C" w:rsidP="004B7302">
      <w:pPr>
        <w:pStyle w:val="S"/>
        <w:numPr>
          <w:ilvl w:val="0"/>
          <w:numId w:val="32"/>
        </w:numPr>
        <w:spacing w:before="0"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FE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14031C" w:rsidRPr="008555FE" w:rsidRDefault="0014031C" w:rsidP="008555FE">
      <w:pPr>
        <w:pStyle w:val="S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4031C" w:rsidRPr="008555FE" w:rsidRDefault="0014031C" w:rsidP="008555FE">
      <w:pPr>
        <w:pStyle w:val="S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 xml:space="preserve">Для финансового обеспечения реализации мероприятий, установленных Программой комплексного развития социальной инфраструктуры </w:t>
      </w:r>
      <w:proofErr w:type="spellStart"/>
      <w:r w:rsidRPr="008555FE">
        <w:rPr>
          <w:rFonts w:ascii="Times New Roman" w:hAnsi="Times New Roman" w:cs="Times New Roman"/>
          <w:bCs/>
          <w:sz w:val="28"/>
          <w:szCs w:val="28"/>
        </w:rPr>
        <w:t>Терентьевского</w:t>
      </w:r>
      <w:proofErr w:type="spellEnd"/>
      <w:r w:rsidRPr="008555F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8555FE">
        <w:rPr>
          <w:rFonts w:ascii="Times New Roman" w:hAnsi="Times New Roman" w:cs="Times New Roman"/>
          <w:sz w:val="28"/>
          <w:szCs w:val="28"/>
        </w:rPr>
        <w:t>, необходимо принятие муниципальных правовых актов, регламентирующих порядок их субсидирования.</w:t>
      </w:r>
    </w:p>
    <w:p w:rsidR="0014031C" w:rsidRPr="008555FE" w:rsidRDefault="0014031C" w:rsidP="008555FE">
      <w:pPr>
        <w:pStyle w:val="S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555FE">
        <w:rPr>
          <w:rFonts w:ascii="Times New Roman" w:hAnsi="Times New Roman" w:cs="Times New Roman"/>
          <w:sz w:val="28"/>
          <w:szCs w:val="28"/>
        </w:rPr>
        <w:t>Информационное обеспечение Программы осуществляется путем проведения целого блока мероприятий в средствах массовой информации.</w:t>
      </w:r>
    </w:p>
    <w:p w:rsidR="0014031C" w:rsidRPr="008555FE" w:rsidRDefault="0014031C" w:rsidP="008555FE">
      <w:pPr>
        <w:pStyle w:val="a7"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proofErr w:type="spellStart"/>
      <w:r w:rsidRPr="008555FE">
        <w:rPr>
          <w:bCs/>
          <w:sz w:val="28"/>
          <w:szCs w:val="28"/>
        </w:rPr>
        <w:t>Терентьевского</w:t>
      </w:r>
      <w:proofErr w:type="spellEnd"/>
      <w:r w:rsidRPr="008555FE">
        <w:rPr>
          <w:bCs/>
          <w:sz w:val="28"/>
          <w:szCs w:val="28"/>
        </w:rPr>
        <w:t xml:space="preserve"> сельского поселения</w:t>
      </w:r>
      <w:r w:rsidRPr="008555FE">
        <w:rPr>
          <w:sz w:val="28"/>
          <w:szCs w:val="28"/>
        </w:rPr>
        <w:t xml:space="preserve">. Данные программы должны обеспечивать сбалансированное перспективное развитие социальной инфраструктуры </w:t>
      </w:r>
      <w:proofErr w:type="spellStart"/>
      <w:r w:rsidRPr="008555FE">
        <w:rPr>
          <w:bCs/>
          <w:sz w:val="28"/>
          <w:szCs w:val="28"/>
        </w:rPr>
        <w:t>Терентьевского</w:t>
      </w:r>
      <w:proofErr w:type="spellEnd"/>
      <w:r w:rsidRPr="008555FE">
        <w:rPr>
          <w:bCs/>
          <w:sz w:val="28"/>
          <w:szCs w:val="28"/>
        </w:rPr>
        <w:t xml:space="preserve"> сельского поселения</w:t>
      </w:r>
      <w:r w:rsidRPr="008555FE">
        <w:rPr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</w:t>
      </w:r>
    </w:p>
    <w:p w:rsidR="0014031C" w:rsidRPr="008555FE" w:rsidRDefault="0014031C" w:rsidP="008555FE">
      <w:pPr>
        <w:pStyle w:val="a7"/>
        <w:ind w:left="0" w:firstLine="567"/>
        <w:jc w:val="both"/>
        <w:rPr>
          <w:sz w:val="28"/>
          <w:szCs w:val="28"/>
        </w:rPr>
      </w:pPr>
      <w:r w:rsidRPr="008555FE">
        <w:rPr>
          <w:color w:val="000000"/>
          <w:sz w:val="28"/>
          <w:szCs w:val="28"/>
        </w:rPr>
        <w:t xml:space="preserve">Главным условием реализации программы является привлечение в экономику и социальную сферу поселения достаточного объема финансовых ресурсов. Программа предусматривает финансирование </w:t>
      </w:r>
      <w:r w:rsidRPr="008555FE">
        <w:rPr>
          <w:sz w:val="28"/>
          <w:szCs w:val="28"/>
        </w:rPr>
        <w:t>мероприятий за счет всех уровней бюджетов на безвозвратной основе.</w:t>
      </w:r>
    </w:p>
    <w:p w:rsidR="0014031C" w:rsidRPr="008555FE" w:rsidRDefault="0014031C" w:rsidP="008555FE">
      <w:pPr>
        <w:pStyle w:val="a7"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Кроме того необходимо 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законодательств.</w:t>
      </w:r>
    </w:p>
    <w:p w:rsidR="0014031C" w:rsidRPr="008555FE" w:rsidRDefault="0014031C" w:rsidP="008555FE">
      <w:pPr>
        <w:pStyle w:val="a7"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Финансирование мероприятий программы за счет средств муниципального образования будет осуществляться исходя из реальных возможностей бюджета на очередной финансовый год и плановый период.</w:t>
      </w:r>
    </w:p>
    <w:p w:rsidR="0014031C" w:rsidRPr="008555FE" w:rsidRDefault="0014031C" w:rsidP="008555FE">
      <w:pPr>
        <w:pStyle w:val="a7"/>
        <w:ind w:left="0" w:firstLine="567"/>
        <w:jc w:val="both"/>
        <w:rPr>
          <w:sz w:val="28"/>
          <w:szCs w:val="28"/>
        </w:rPr>
      </w:pPr>
      <w:r w:rsidRPr="008555FE">
        <w:rPr>
          <w:sz w:val="28"/>
          <w:szCs w:val="28"/>
        </w:rPr>
        <w:t>Предусматривается ежегодная корректировка мероприятий.</w:t>
      </w:r>
    </w:p>
    <w:p w:rsidR="0014031C" w:rsidRPr="00C601E1" w:rsidRDefault="0014031C" w:rsidP="0014031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</w:p>
    <w:p w:rsidR="001B1F39" w:rsidRDefault="001B1F39" w:rsidP="001B1F39">
      <w:pPr>
        <w:tabs>
          <w:tab w:val="num" w:pos="0"/>
        </w:tabs>
        <w:jc w:val="both"/>
        <w:rPr>
          <w:sz w:val="28"/>
          <w:szCs w:val="28"/>
        </w:rPr>
      </w:pPr>
      <w:r w:rsidRPr="004F51B1">
        <w:rPr>
          <w:sz w:val="28"/>
          <w:szCs w:val="28"/>
        </w:rPr>
        <w:t>Председатель Совета народных депутатов</w:t>
      </w:r>
    </w:p>
    <w:p w:rsidR="0014031C" w:rsidRPr="008555FE" w:rsidRDefault="001B1F39" w:rsidP="001B1F39">
      <w:pPr>
        <w:tabs>
          <w:tab w:val="num" w:pos="0"/>
        </w:tabs>
        <w:jc w:val="both"/>
        <w:rPr>
          <w:bCs/>
          <w:sz w:val="28"/>
          <w:szCs w:val="28"/>
        </w:rPr>
      </w:pPr>
      <w:r w:rsidRPr="004F51B1">
        <w:rPr>
          <w:sz w:val="28"/>
          <w:szCs w:val="28"/>
        </w:rPr>
        <w:t>Прокопьевского муниципального округа</w:t>
      </w:r>
      <w:r w:rsidRPr="008555FE">
        <w:rPr>
          <w:sz w:val="28"/>
          <w:szCs w:val="28"/>
        </w:rPr>
        <w:t xml:space="preserve">                                   </w:t>
      </w:r>
      <w:r w:rsidRPr="004F51B1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</w:t>
      </w:r>
      <w:proofErr w:type="spellStart"/>
      <w:r w:rsidRPr="004F51B1">
        <w:rPr>
          <w:sz w:val="28"/>
          <w:szCs w:val="28"/>
        </w:rPr>
        <w:t>Лошманкина</w:t>
      </w:r>
      <w:proofErr w:type="spellEnd"/>
    </w:p>
    <w:sectPr w:rsidR="0014031C" w:rsidRPr="008555FE" w:rsidSect="008555FE">
      <w:headerReference w:type="even" r:id="rId13"/>
      <w:headerReference w:type="default" r:id="rId14"/>
      <w:footerReference w:type="even" r:id="rId15"/>
      <w:footerReference w:type="default" r:id="rId16"/>
      <w:type w:val="nextColumn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9E" w:rsidRDefault="00CD409E">
      <w:r>
        <w:separator/>
      </w:r>
    </w:p>
  </w:endnote>
  <w:endnote w:type="continuationSeparator" w:id="0">
    <w:p w:rsidR="00CD409E" w:rsidRDefault="00CD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02" w:rsidRDefault="004B7302" w:rsidP="008555FE">
    <w:pPr>
      <w:pStyle w:val="af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B7302" w:rsidRDefault="004B7302" w:rsidP="008555FE">
    <w:pPr>
      <w:pStyle w:val="a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02" w:rsidRDefault="004B7302" w:rsidP="008555FE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9E" w:rsidRDefault="00CD409E">
      <w:r>
        <w:separator/>
      </w:r>
    </w:p>
  </w:footnote>
  <w:footnote w:type="continuationSeparator" w:id="0">
    <w:p w:rsidR="00CD409E" w:rsidRDefault="00CD4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02" w:rsidRDefault="004B7302" w:rsidP="008555FE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4B7302" w:rsidRDefault="004B7302" w:rsidP="008555FE">
    <w:pPr>
      <w:pStyle w:val="af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302" w:rsidRDefault="004B7302" w:rsidP="008555FE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36E10"/>
    <w:multiLevelType w:val="hybridMultilevel"/>
    <w:tmpl w:val="6536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033EB"/>
    <w:multiLevelType w:val="multilevel"/>
    <w:tmpl w:val="BC50D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628A6"/>
    <w:multiLevelType w:val="multilevel"/>
    <w:tmpl w:val="2A62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F3308E"/>
    <w:multiLevelType w:val="hybridMultilevel"/>
    <w:tmpl w:val="F98AC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830367"/>
    <w:multiLevelType w:val="hybridMultilevel"/>
    <w:tmpl w:val="6F84B872"/>
    <w:lvl w:ilvl="0" w:tplc="CCA8CE5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2F0FB1"/>
    <w:multiLevelType w:val="multilevel"/>
    <w:tmpl w:val="3B2A4280"/>
    <w:lvl w:ilvl="0">
      <w:start w:val="2"/>
      <w:numFmt w:val="decimal"/>
      <w:lvlText w:val="%1"/>
      <w:lvlJc w:val="left"/>
      <w:pPr>
        <w:ind w:left="600" w:hanging="60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eastAsia="Calibri" w:hint="default"/>
        <w:color w:val="auto"/>
      </w:rPr>
    </w:lvl>
    <w:lvl w:ilvl="2">
      <w:start w:val="7"/>
      <w:numFmt w:val="decimal"/>
      <w:lvlText w:val="%1.%2.%3"/>
      <w:lvlJc w:val="left"/>
      <w:pPr>
        <w:ind w:left="13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eastAsia="Calibri" w:hint="default"/>
        <w:color w:val="auto"/>
      </w:rPr>
    </w:lvl>
  </w:abstractNum>
  <w:abstractNum w:abstractNumId="11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D58F5"/>
    <w:multiLevelType w:val="hybridMultilevel"/>
    <w:tmpl w:val="49B0393A"/>
    <w:lvl w:ilvl="0" w:tplc="388473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4D6390"/>
    <w:multiLevelType w:val="hybridMultilevel"/>
    <w:tmpl w:val="3740194C"/>
    <w:lvl w:ilvl="0" w:tplc="FB6C0F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B65D42"/>
    <w:multiLevelType w:val="multilevel"/>
    <w:tmpl w:val="C270D17C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abstractNum w:abstractNumId="15">
    <w:nsid w:val="35387548"/>
    <w:multiLevelType w:val="multilevel"/>
    <w:tmpl w:val="BC50D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71324CA"/>
    <w:multiLevelType w:val="hybridMultilevel"/>
    <w:tmpl w:val="2356E3E8"/>
    <w:lvl w:ilvl="0" w:tplc="366E8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D4736"/>
    <w:multiLevelType w:val="multilevel"/>
    <w:tmpl w:val="BC50D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39AD5027"/>
    <w:multiLevelType w:val="hybridMultilevel"/>
    <w:tmpl w:val="5420ADEE"/>
    <w:lvl w:ilvl="0" w:tplc="8F227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5C32D7"/>
    <w:multiLevelType w:val="hybridMultilevel"/>
    <w:tmpl w:val="4D204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61705E7D"/>
    <w:multiLevelType w:val="multilevel"/>
    <w:tmpl w:val="B7802F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>
    <w:nsid w:val="62E83B96"/>
    <w:multiLevelType w:val="hybridMultilevel"/>
    <w:tmpl w:val="23B8B144"/>
    <w:lvl w:ilvl="0" w:tplc="02BE7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7">
    <w:nsid w:val="67711DB7"/>
    <w:multiLevelType w:val="multilevel"/>
    <w:tmpl w:val="81CCEB9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8">
    <w:nsid w:val="72FD22BE"/>
    <w:multiLevelType w:val="multilevel"/>
    <w:tmpl w:val="397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B78B1"/>
    <w:multiLevelType w:val="hybridMultilevel"/>
    <w:tmpl w:val="B74C5C92"/>
    <w:lvl w:ilvl="0" w:tplc="5174438A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0">
    <w:nsid w:val="75EE78AC"/>
    <w:multiLevelType w:val="hybridMultilevel"/>
    <w:tmpl w:val="6C58EF14"/>
    <w:lvl w:ilvl="0" w:tplc="AE22E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nsid w:val="7C3841F4"/>
    <w:multiLevelType w:val="hybridMultilevel"/>
    <w:tmpl w:val="725E0E2A"/>
    <w:lvl w:ilvl="0" w:tplc="4CC0D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3"/>
  </w:num>
  <w:num w:numId="3">
    <w:abstractNumId w:val="31"/>
  </w:num>
  <w:num w:numId="4">
    <w:abstractNumId w:val="2"/>
  </w:num>
  <w:num w:numId="5">
    <w:abstractNumId w:val="19"/>
  </w:num>
  <w:num w:numId="6">
    <w:abstractNumId w:val="30"/>
  </w:num>
  <w:num w:numId="7">
    <w:abstractNumId w:val="33"/>
  </w:num>
  <w:num w:numId="8">
    <w:abstractNumId w:val="24"/>
  </w:num>
  <w:num w:numId="9">
    <w:abstractNumId w:val="13"/>
  </w:num>
  <w:num w:numId="10">
    <w:abstractNumId w:val="7"/>
  </w:num>
  <w:num w:numId="11">
    <w:abstractNumId w:val="16"/>
  </w:num>
  <w:num w:numId="12">
    <w:abstractNumId w:val="20"/>
  </w:num>
  <w:num w:numId="13">
    <w:abstractNumId w:val="11"/>
  </w:num>
  <w:num w:numId="14">
    <w:abstractNumId w:val="9"/>
  </w:num>
  <w:num w:numId="15">
    <w:abstractNumId w:val="21"/>
  </w:num>
  <w:num w:numId="16">
    <w:abstractNumId w:val="26"/>
  </w:num>
  <w:num w:numId="17">
    <w:abstractNumId w:val="0"/>
  </w:num>
  <w:num w:numId="18">
    <w:abstractNumId w:val="22"/>
  </w:num>
  <w:num w:numId="19">
    <w:abstractNumId w:val="17"/>
  </w:num>
  <w:num w:numId="20">
    <w:abstractNumId w:val="25"/>
  </w:num>
  <w:num w:numId="21">
    <w:abstractNumId w:val="29"/>
  </w:num>
  <w:num w:numId="22">
    <w:abstractNumId w:val="1"/>
  </w:num>
  <w:num w:numId="23">
    <w:abstractNumId w:val="15"/>
  </w:num>
  <w:num w:numId="24">
    <w:abstractNumId w:val="14"/>
  </w:num>
  <w:num w:numId="25">
    <w:abstractNumId w:val="27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8"/>
  </w:num>
  <w:num w:numId="30">
    <w:abstractNumId w:val="6"/>
  </w:num>
  <w:num w:numId="31">
    <w:abstractNumId w:val="32"/>
  </w:num>
  <w:num w:numId="32">
    <w:abstractNumId w:val="8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2C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2DB9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15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4D8F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C8B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337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89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31C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6B3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ABC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2BF3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1F39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B7E10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2D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973"/>
    <w:rsid w:val="002D2CB7"/>
    <w:rsid w:val="002D31AD"/>
    <w:rsid w:val="002D3F81"/>
    <w:rsid w:val="002D4263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891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17C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6D8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3FD"/>
    <w:rsid w:val="003435F4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26A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4DA"/>
    <w:rsid w:val="0039782A"/>
    <w:rsid w:val="003A0CD5"/>
    <w:rsid w:val="003A0FCB"/>
    <w:rsid w:val="003A1256"/>
    <w:rsid w:val="003A16BE"/>
    <w:rsid w:val="003A18E4"/>
    <w:rsid w:val="003A1BE8"/>
    <w:rsid w:val="003A2892"/>
    <w:rsid w:val="003A2935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5D2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084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4B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00A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D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302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CE9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1B7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303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B6D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E7F1E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1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55D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20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A52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3E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15D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0B10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5FE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2861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01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113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E25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804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9F1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026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6CD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69C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9EA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436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9FE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A9C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38A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21B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09E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24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7B8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23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B39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2A41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9C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28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414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1E6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5BC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9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87E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1"/>
    <w:qFormat/>
    <w:rsid w:val="0014031C"/>
    <w:pPr>
      <w:widowControl w:val="0"/>
      <w:autoSpaceDE/>
      <w:autoSpaceDN/>
      <w:spacing w:before="69"/>
      <w:ind w:left="252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4031C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14031C"/>
    <w:pPr>
      <w:keepNext/>
      <w:autoSpaceDE/>
      <w:autoSpaceDN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C69EA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4676A2"/>
    <w:pPr>
      <w:ind w:left="720"/>
      <w:contextualSpacing/>
    </w:pPr>
  </w:style>
  <w:style w:type="table" w:styleId="a9">
    <w:name w:val="Table Grid"/>
    <w:basedOn w:val="a2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0"/>
    <w:link w:val="ab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0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1"/>
    <w:rsid w:val="0014031C"/>
    <w:rPr>
      <w:b/>
      <w:bCs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140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1403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Normal (Web)"/>
    <w:aliases w:val="Обычный (Web)1,Обычный (Web)"/>
    <w:basedOn w:val="a0"/>
    <w:uiPriority w:val="99"/>
    <w:rsid w:val="0014031C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0"/>
    <w:link w:val="af"/>
    <w:uiPriority w:val="1"/>
    <w:qFormat/>
    <w:rsid w:val="0014031C"/>
    <w:pPr>
      <w:widowControl w:val="0"/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">
    <w:name w:val="Основной текст Знак"/>
    <w:basedOn w:val="a1"/>
    <w:link w:val="ae"/>
    <w:uiPriority w:val="1"/>
    <w:rsid w:val="0014031C"/>
    <w:rPr>
      <w:lang w:val="en-US"/>
    </w:rPr>
  </w:style>
  <w:style w:type="paragraph" w:customStyle="1" w:styleId="western">
    <w:name w:val="western"/>
    <w:basedOn w:val="a0"/>
    <w:rsid w:val="0014031C"/>
    <w:pPr>
      <w:autoSpaceDE/>
      <w:autoSpaceDN/>
      <w:spacing w:before="100" w:beforeAutospacing="1" w:after="119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af0">
    <w:name w:val="List"/>
    <w:basedOn w:val="a0"/>
    <w:link w:val="af1"/>
    <w:rsid w:val="0014031C"/>
    <w:pPr>
      <w:autoSpaceDE/>
      <w:autoSpaceDN/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Список Знак"/>
    <w:link w:val="af0"/>
    <w:rsid w:val="0014031C"/>
  </w:style>
  <w:style w:type="paragraph" w:styleId="11">
    <w:name w:val="toc 1"/>
    <w:basedOn w:val="a0"/>
    <w:next w:val="a0"/>
    <w:link w:val="12"/>
    <w:uiPriority w:val="39"/>
    <w:rsid w:val="0014031C"/>
    <w:pPr>
      <w:autoSpaceDE/>
      <w:autoSpaceDN/>
      <w:spacing w:before="120" w:after="120"/>
    </w:pPr>
    <w:rPr>
      <w:rFonts w:asciiTheme="minorHAnsi" w:eastAsiaTheme="minorHAnsi" w:hAnsiTheme="minorHAnsi" w:cstheme="minorBidi"/>
      <w:b/>
      <w:bCs/>
      <w:caps/>
      <w:lang w:eastAsia="en-US"/>
    </w:rPr>
  </w:style>
  <w:style w:type="paragraph" w:styleId="21">
    <w:name w:val="toc 2"/>
    <w:basedOn w:val="a0"/>
    <w:next w:val="a0"/>
    <w:autoRedefine/>
    <w:uiPriority w:val="39"/>
    <w:rsid w:val="0014031C"/>
    <w:pPr>
      <w:autoSpaceDE/>
      <w:autoSpaceDN/>
      <w:ind w:left="240"/>
    </w:pPr>
    <w:rPr>
      <w:rFonts w:asciiTheme="minorHAnsi" w:eastAsiaTheme="minorHAnsi" w:hAnsiTheme="minorHAnsi" w:cstheme="minorBidi"/>
      <w:smallCaps/>
      <w:lang w:eastAsia="en-US"/>
    </w:rPr>
  </w:style>
  <w:style w:type="character" w:customStyle="1" w:styleId="12">
    <w:name w:val="Оглавление 1 Знак"/>
    <w:link w:val="11"/>
    <w:uiPriority w:val="39"/>
    <w:rsid w:val="0014031C"/>
    <w:rPr>
      <w:b/>
      <w:bCs/>
      <w:caps/>
      <w:sz w:val="20"/>
      <w:szCs w:val="20"/>
    </w:rPr>
  </w:style>
  <w:style w:type="paragraph" w:customStyle="1" w:styleId="S">
    <w:name w:val="S_Обычный"/>
    <w:basedOn w:val="a0"/>
    <w:link w:val="S0"/>
    <w:qFormat/>
    <w:rsid w:val="0014031C"/>
    <w:pPr>
      <w:autoSpaceDE/>
      <w:autoSpaceDN/>
      <w:spacing w:before="120" w:after="60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S0">
    <w:name w:val="S_Обычный Знак"/>
    <w:link w:val="S"/>
    <w:rsid w:val="0014031C"/>
    <w:rPr>
      <w:lang w:eastAsia="ar-SA"/>
    </w:rPr>
  </w:style>
  <w:style w:type="character" w:customStyle="1" w:styleId="ConsPlusNormal0">
    <w:name w:val="ConsPlusNormal Знак"/>
    <w:link w:val="ConsPlusNormal"/>
    <w:locked/>
    <w:rsid w:val="0014031C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0"/>
    <w:link w:val="af3"/>
    <w:qFormat/>
    <w:rsid w:val="0014031C"/>
    <w:pPr>
      <w:autoSpaceDE/>
      <w:autoSpaceDN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3">
    <w:name w:val="Название Знак"/>
    <w:basedOn w:val="a1"/>
    <w:link w:val="af2"/>
    <w:rsid w:val="0014031C"/>
    <w:rPr>
      <w:b/>
      <w:bCs/>
    </w:rPr>
  </w:style>
  <w:style w:type="paragraph" w:customStyle="1" w:styleId="a">
    <w:name w:val="Перечис"/>
    <w:basedOn w:val="a0"/>
    <w:rsid w:val="0014031C"/>
    <w:pPr>
      <w:widowControl w:val="0"/>
      <w:numPr>
        <w:numId w:val="11"/>
      </w:numPr>
      <w:autoSpaceDE/>
      <w:autoSpaceDN/>
      <w:spacing w:after="120" w:line="360" w:lineRule="auto"/>
      <w:ind w:left="2138"/>
      <w:jc w:val="both"/>
    </w:pPr>
    <w:rPr>
      <w:rFonts w:ascii="Arial" w:eastAsiaTheme="minorHAnsi" w:hAnsi="Arial" w:cstheme="minorBidi"/>
      <w:sz w:val="22"/>
      <w:szCs w:val="28"/>
      <w:lang w:eastAsia="en-US"/>
    </w:rPr>
  </w:style>
  <w:style w:type="paragraph" w:customStyle="1" w:styleId="-">
    <w:name w:val="- Перечислеие"/>
    <w:basedOn w:val="a"/>
    <w:link w:val="-0"/>
    <w:qFormat/>
    <w:rsid w:val="0014031C"/>
    <w:pPr>
      <w:ind w:left="1418" w:hanging="709"/>
    </w:pPr>
  </w:style>
  <w:style w:type="character" w:customStyle="1" w:styleId="-0">
    <w:name w:val="- Перечислеие Знак"/>
    <w:link w:val="-"/>
    <w:rsid w:val="0014031C"/>
    <w:rPr>
      <w:rFonts w:ascii="Arial" w:hAnsi="Arial"/>
      <w:szCs w:val="28"/>
    </w:rPr>
  </w:style>
  <w:style w:type="paragraph" w:customStyle="1" w:styleId="af4">
    <w:name w:val="Табличный_центр"/>
    <w:basedOn w:val="a0"/>
    <w:rsid w:val="0014031C"/>
    <w:pPr>
      <w:autoSpaceDE/>
      <w:autoSpaceDN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Табличный_слева"/>
    <w:basedOn w:val="a0"/>
    <w:rsid w:val="0014031C"/>
    <w:pPr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header"/>
    <w:basedOn w:val="a0"/>
    <w:link w:val="af7"/>
    <w:rsid w:val="0014031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rsid w:val="0014031C"/>
  </w:style>
  <w:style w:type="character" w:styleId="af8">
    <w:name w:val="page number"/>
    <w:basedOn w:val="a1"/>
    <w:rsid w:val="0014031C"/>
  </w:style>
  <w:style w:type="paragraph" w:styleId="af9">
    <w:name w:val="footer"/>
    <w:basedOn w:val="a0"/>
    <w:link w:val="afa"/>
    <w:uiPriority w:val="99"/>
    <w:rsid w:val="0014031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1"/>
    <w:link w:val="af9"/>
    <w:uiPriority w:val="99"/>
    <w:rsid w:val="0014031C"/>
  </w:style>
  <w:style w:type="paragraph" w:styleId="afb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0"/>
    <w:next w:val="a0"/>
    <w:link w:val="afc"/>
    <w:uiPriority w:val="35"/>
    <w:qFormat/>
    <w:rsid w:val="0014031C"/>
    <w:pPr>
      <w:autoSpaceDE/>
      <w:autoSpaceDN/>
      <w:spacing w:before="120" w:after="120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paragraph" w:customStyle="1" w:styleId="13">
    <w:name w:val="Обычный 1"/>
    <w:basedOn w:val="a0"/>
    <w:next w:val="a0"/>
    <w:semiHidden/>
    <w:rsid w:val="0014031C"/>
    <w:pPr>
      <w:tabs>
        <w:tab w:val="num" w:pos="360"/>
      </w:tabs>
      <w:autoSpaceDE/>
      <w:autoSpaceDN/>
      <w:spacing w:before="120"/>
      <w:ind w:left="360" w:hanging="36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c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b"/>
    <w:uiPriority w:val="35"/>
    <w:locked/>
    <w:rsid w:val="0014031C"/>
    <w:rPr>
      <w:b/>
      <w:bCs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140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9"/>
    <w:uiPriority w:val="59"/>
    <w:rsid w:val="0014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_абзац"/>
    <w:basedOn w:val="a0"/>
    <w:link w:val="afe"/>
    <w:qFormat/>
    <w:rsid w:val="0014031C"/>
    <w:pPr>
      <w:autoSpaceDE/>
      <w:autoSpaceDN/>
      <w:spacing w:line="276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_абзац Знак"/>
    <w:link w:val="afd"/>
    <w:rsid w:val="0014031C"/>
  </w:style>
  <w:style w:type="paragraph" w:customStyle="1" w:styleId="textn">
    <w:name w:val="textn"/>
    <w:basedOn w:val="a0"/>
    <w:rsid w:val="0014031C"/>
    <w:pPr>
      <w:autoSpaceDE/>
      <w:autoSpaceDN/>
    </w:pPr>
    <w:rPr>
      <w:rFonts w:asciiTheme="minorHAnsi" w:eastAsiaTheme="minorHAnsi" w:hAnsiTheme="minorHAnsi" w:cstheme="minorBidi"/>
      <w:sz w:val="2"/>
      <w:szCs w:val="22"/>
      <w:lang w:eastAsia="en-US"/>
    </w:rPr>
  </w:style>
  <w:style w:type="character" w:customStyle="1" w:styleId="S1">
    <w:name w:val="S_Обычный в таблице Знак"/>
    <w:link w:val="S2"/>
    <w:locked/>
    <w:rsid w:val="0014031C"/>
    <w:rPr>
      <w:rFonts w:eastAsia="Calibri"/>
      <w:sz w:val="28"/>
      <w:szCs w:val="28"/>
    </w:rPr>
  </w:style>
  <w:style w:type="paragraph" w:customStyle="1" w:styleId="S2">
    <w:name w:val="S_Обычный в таблице"/>
    <w:basedOn w:val="a0"/>
    <w:link w:val="S1"/>
    <w:rsid w:val="0014031C"/>
    <w:pPr>
      <w:autoSpaceDE/>
      <w:autoSpaceDN/>
      <w:jc w:val="center"/>
    </w:pPr>
    <w:rPr>
      <w:rFonts w:asciiTheme="minorHAnsi" w:eastAsia="Calibri" w:hAnsiTheme="minorHAnsi" w:cstheme="minorBidi"/>
      <w:sz w:val="28"/>
      <w:szCs w:val="28"/>
      <w:lang w:eastAsia="en-US"/>
    </w:rPr>
  </w:style>
  <w:style w:type="character" w:styleId="aff">
    <w:name w:val="Strong"/>
    <w:basedOn w:val="a1"/>
    <w:uiPriority w:val="22"/>
    <w:qFormat/>
    <w:rsid w:val="0014031C"/>
    <w:rPr>
      <w:b/>
      <w:bCs/>
    </w:rPr>
  </w:style>
  <w:style w:type="paragraph" w:customStyle="1" w:styleId="font8">
    <w:name w:val="font_8"/>
    <w:basedOn w:val="a0"/>
    <w:rsid w:val="001403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ixguard">
    <w:name w:val="wixguard"/>
    <w:basedOn w:val="a1"/>
    <w:rsid w:val="0014031C"/>
  </w:style>
  <w:style w:type="table" w:customStyle="1" w:styleId="22">
    <w:name w:val="Сетка таблицы2"/>
    <w:basedOn w:val="a2"/>
    <w:next w:val="a9"/>
    <w:uiPriority w:val="59"/>
    <w:rsid w:val="001403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link w:val="10"/>
    <w:uiPriority w:val="1"/>
    <w:qFormat/>
    <w:rsid w:val="0014031C"/>
    <w:pPr>
      <w:widowControl w:val="0"/>
      <w:autoSpaceDE/>
      <w:autoSpaceDN/>
      <w:spacing w:before="69"/>
      <w:ind w:left="252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4031C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14031C"/>
    <w:pPr>
      <w:keepNext/>
      <w:autoSpaceDE/>
      <w:autoSpaceDN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C69EA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4676A2"/>
    <w:pPr>
      <w:ind w:left="720"/>
      <w:contextualSpacing/>
    </w:pPr>
  </w:style>
  <w:style w:type="table" w:styleId="a9">
    <w:name w:val="Table Grid"/>
    <w:basedOn w:val="a2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0"/>
    <w:link w:val="ab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0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1"/>
    <w:rsid w:val="0014031C"/>
    <w:rPr>
      <w:b/>
      <w:bCs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140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14031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d">
    <w:name w:val="Normal (Web)"/>
    <w:aliases w:val="Обычный (Web)1,Обычный (Web)"/>
    <w:basedOn w:val="a0"/>
    <w:uiPriority w:val="99"/>
    <w:rsid w:val="0014031C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basedOn w:val="a0"/>
    <w:link w:val="af"/>
    <w:uiPriority w:val="1"/>
    <w:qFormat/>
    <w:rsid w:val="0014031C"/>
    <w:pPr>
      <w:widowControl w:val="0"/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">
    <w:name w:val="Основной текст Знак"/>
    <w:basedOn w:val="a1"/>
    <w:link w:val="ae"/>
    <w:uiPriority w:val="1"/>
    <w:rsid w:val="0014031C"/>
    <w:rPr>
      <w:lang w:val="en-US"/>
    </w:rPr>
  </w:style>
  <w:style w:type="paragraph" w:customStyle="1" w:styleId="western">
    <w:name w:val="western"/>
    <w:basedOn w:val="a0"/>
    <w:rsid w:val="0014031C"/>
    <w:pPr>
      <w:autoSpaceDE/>
      <w:autoSpaceDN/>
      <w:spacing w:before="100" w:beforeAutospacing="1" w:after="119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af0">
    <w:name w:val="List"/>
    <w:basedOn w:val="a0"/>
    <w:link w:val="af1"/>
    <w:rsid w:val="0014031C"/>
    <w:pPr>
      <w:autoSpaceDE/>
      <w:autoSpaceDN/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Список Знак"/>
    <w:link w:val="af0"/>
    <w:rsid w:val="0014031C"/>
  </w:style>
  <w:style w:type="paragraph" w:styleId="11">
    <w:name w:val="toc 1"/>
    <w:basedOn w:val="a0"/>
    <w:next w:val="a0"/>
    <w:link w:val="12"/>
    <w:uiPriority w:val="39"/>
    <w:rsid w:val="0014031C"/>
    <w:pPr>
      <w:autoSpaceDE/>
      <w:autoSpaceDN/>
      <w:spacing w:before="120" w:after="120"/>
    </w:pPr>
    <w:rPr>
      <w:rFonts w:asciiTheme="minorHAnsi" w:eastAsiaTheme="minorHAnsi" w:hAnsiTheme="minorHAnsi" w:cstheme="minorBidi"/>
      <w:b/>
      <w:bCs/>
      <w:caps/>
      <w:lang w:eastAsia="en-US"/>
    </w:rPr>
  </w:style>
  <w:style w:type="paragraph" w:styleId="21">
    <w:name w:val="toc 2"/>
    <w:basedOn w:val="a0"/>
    <w:next w:val="a0"/>
    <w:autoRedefine/>
    <w:uiPriority w:val="39"/>
    <w:rsid w:val="0014031C"/>
    <w:pPr>
      <w:autoSpaceDE/>
      <w:autoSpaceDN/>
      <w:ind w:left="240"/>
    </w:pPr>
    <w:rPr>
      <w:rFonts w:asciiTheme="minorHAnsi" w:eastAsiaTheme="minorHAnsi" w:hAnsiTheme="minorHAnsi" w:cstheme="minorBidi"/>
      <w:smallCaps/>
      <w:lang w:eastAsia="en-US"/>
    </w:rPr>
  </w:style>
  <w:style w:type="character" w:customStyle="1" w:styleId="12">
    <w:name w:val="Оглавление 1 Знак"/>
    <w:link w:val="11"/>
    <w:uiPriority w:val="39"/>
    <w:rsid w:val="0014031C"/>
    <w:rPr>
      <w:b/>
      <w:bCs/>
      <w:caps/>
      <w:sz w:val="20"/>
      <w:szCs w:val="20"/>
    </w:rPr>
  </w:style>
  <w:style w:type="paragraph" w:customStyle="1" w:styleId="S">
    <w:name w:val="S_Обычный"/>
    <w:basedOn w:val="a0"/>
    <w:link w:val="S0"/>
    <w:qFormat/>
    <w:rsid w:val="0014031C"/>
    <w:pPr>
      <w:autoSpaceDE/>
      <w:autoSpaceDN/>
      <w:spacing w:before="120" w:after="60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S0">
    <w:name w:val="S_Обычный Знак"/>
    <w:link w:val="S"/>
    <w:rsid w:val="0014031C"/>
    <w:rPr>
      <w:lang w:eastAsia="ar-SA"/>
    </w:rPr>
  </w:style>
  <w:style w:type="character" w:customStyle="1" w:styleId="ConsPlusNormal0">
    <w:name w:val="ConsPlusNormal Знак"/>
    <w:link w:val="ConsPlusNormal"/>
    <w:locked/>
    <w:rsid w:val="0014031C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0"/>
    <w:link w:val="af3"/>
    <w:qFormat/>
    <w:rsid w:val="0014031C"/>
    <w:pPr>
      <w:autoSpaceDE/>
      <w:autoSpaceDN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3">
    <w:name w:val="Название Знак"/>
    <w:basedOn w:val="a1"/>
    <w:link w:val="af2"/>
    <w:rsid w:val="0014031C"/>
    <w:rPr>
      <w:b/>
      <w:bCs/>
    </w:rPr>
  </w:style>
  <w:style w:type="paragraph" w:customStyle="1" w:styleId="a">
    <w:name w:val="Перечис"/>
    <w:basedOn w:val="a0"/>
    <w:rsid w:val="0014031C"/>
    <w:pPr>
      <w:widowControl w:val="0"/>
      <w:numPr>
        <w:numId w:val="11"/>
      </w:numPr>
      <w:autoSpaceDE/>
      <w:autoSpaceDN/>
      <w:spacing w:after="120" w:line="360" w:lineRule="auto"/>
      <w:ind w:left="2138"/>
      <w:jc w:val="both"/>
    </w:pPr>
    <w:rPr>
      <w:rFonts w:ascii="Arial" w:eastAsiaTheme="minorHAnsi" w:hAnsi="Arial" w:cstheme="minorBidi"/>
      <w:sz w:val="22"/>
      <w:szCs w:val="28"/>
      <w:lang w:eastAsia="en-US"/>
    </w:rPr>
  </w:style>
  <w:style w:type="paragraph" w:customStyle="1" w:styleId="-">
    <w:name w:val="- Перечислеие"/>
    <w:basedOn w:val="a"/>
    <w:link w:val="-0"/>
    <w:qFormat/>
    <w:rsid w:val="0014031C"/>
    <w:pPr>
      <w:ind w:left="1418" w:hanging="709"/>
    </w:pPr>
  </w:style>
  <w:style w:type="character" w:customStyle="1" w:styleId="-0">
    <w:name w:val="- Перечислеие Знак"/>
    <w:link w:val="-"/>
    <w:rsid w:val="0014031C"/>
    <w:rPr>
      <w:rFonts w:ascii="Arial" w:hAnsi="Arial"/>
      <w:szCs w:val="28"/>
    </w:rPr>
  </w:style>
  <w:style w:type="paragraph" w:customStyle="1" w:styleId="af4">
    <w:name w:val="Табличный_центр"/>
    <w:basedOn w:val="a0"/>
    <w:rsid w:val="0014031C"/>
    <w:pPr>
      <w:autoSpaceDE/>
      <w:autoSpaceDN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5">
    <w:name w:val="Табличный_слева"/>
    <w:basedOn w:val="a0"/>
    <w:rsid w:val="0014031C"/>
    <w:pPr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header"/>
    <w:basedOn w:val="a0"/>
    <w:link w:val="af7"/>
    <w:rsid w:val="0014031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rsid w:val="0014031C"/>
  </w:style>
  <w:style w:type="character" w:styleId="af8">
    <w:name w:val="page number"/>
    <w:basedOn w:val="a1"/>
    <w:rsid w:val="0014031C"/>
  </w:style>
  <w:style w:type="paragraph" w:styleId="af9">
    <w:name w:val="footer"/>
    <w:basedOn w:val="a0"/>
    <w:link w:val="afa"/>
    <w:uiPriority w:val="99"/>
    <w:rsid w:val="0014031C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Нижний колонтитул Знак"/>
    <w:basedOn w:val="a1"/>
    <w:link w:val="af9"/>
    <w:uiPriority w:val="99"/>
    <w:rsid w:val="0014031C"/>
  </w:style>
  <w:style w:type="paragraph" w:styleId="afb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0"/>
    <w:next w:val="a0"/>
    <w:link w:val="afc"/>
    <w:uiPriority w:val="35"/>
    <w:qFormat/>
    <w:rsid w:val="0014031C"/>
    <w:pPr>
      <w:autoSpaceDE/>
      <w:autoSpaceDN/>
      <w:spacing w:before="120" w:after="120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paragraph" w:customStyle="1" w:styleId="13">
    <w:name w:val="Обычный 1"/>
    <w:basedOn w:val="a0"/>
    <w:next w:val="a0"/>
    <w:semiHidden/>
    <w:rsid w:val="0014031C"/>
    <w:pPr>
      <w:tabs>
        <w:tab w:val="num" w:pos="360"/>
      </w:tabs>
      <w:autoSpaceDE/>
      <w:autoSpaceDN/>
      <w:spacing w:before="120"/>
      <w:ind w:left="360" w:hanging="360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fc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b"/>
    <w:uiPriority w:val="35"/>
    <w:locked/>
    <w:rsid w:val="0014031C"/>
    <w:rPr>
      <w:b/>
      <w:bCs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140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9"/>
    <w:uiPriority w:val="59"/>
    <w:rsid w:val="0014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_абзац"/>
    <w:basedOn w:val="a0"/>
    <w:link w:val="afe"/>
    <w:qFormat/>
    <w:rsid w:val="0014031C"/>
    <w:pPr>
      <w:autoSpaceDE/>
      <w:autoSpaceDN/>
      <w:spacing w:line="276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_абзац Знак"/>
    <w:link w:val="afd"/>
    <w:rsid w:val="0014031C"/>
  </w:style>
  <w:style w:type="paragraph" w:customStyle="1" w:styleId="textn">
    <w:name w:val="textn"/>
    <w:basedOn w:val="a0"/>
    <w:rsid w:val="0014031C"/>
    <w:pPr>
      <w:autoSpaceDE/>
      <w:autoSpaceDN/>
    </w:pPr>
    <w:rPr>
      <w:rFonts w:asciiTheme="minorHAnsi" w:eastAsiaTheme="minorHAnsi" w:hAnsiTheme="minorHAnsi" w:cstheme="minorBidi"/>
      <w:sz w:val="2"/>
      <w:szCs w:val="22"/>
      <w:lang w:eastAsia="en-US"/>
    </w:rPr>
  </w:style>
  <w:style w:type="character" w:customStyle="1" w:styleId="S1">
    <w:name w:val="S_Обычный в таблице Знак"/>
    <w:link w:val="S2"/>
    <w:locked/>
    <w:rsid w:val="0014031C"/>
    <w:rPr>
      <w:rFonts w:eastAsia="Calibri"/>
      <w:sz w:val="28"/>
      <w:szCs w:val="28"/>
    </w:rPr>
  </w:style>
  <w:style w:type="paragraph" w:customStyle="1" w:styleId="S2">
    <w:name w:val="S_Обычный в таблице"/>
    <w:basedOn w:val="a0"/>
    <w:link w:val="S1"/>
    <w:rsid w:val="0014031C"/>
    <w:pPr>
      <w:autoSpaceDE/>
      <w:autoSpaceDN/>
      <w:jc w:val="center"/>
    </w:pPr>
    <w:rPr>
      <w:rFonts w:asciiTheme="minorHAnsi" w:eastAsia="Calibri" w:hAnsiTheme="minorHAnsi" w:cstheme="minorBidi"/>
      <w:sz w:val="28"/>
      <w:szCs w:val="28"/>
      <w:lang w:eastAsia="en-US"/>
    </w:rPr>
  </w:style>
  <w:style w:type="character" w:styleId="aff">
    <w:name w:val="Strong"/>
    <w:basedOn w:val="a1"/>
    <w:uiPriority w:val="22"/>
    <w:qFormat/>
    <w:rsid w:val="0014031C"/>
    <w:rPr>
      <w:b/>
      <w:bCs/>
    </w:rPr>
  </w:style>
  <w:style w:type="paragraph" w:customStyle="1" w:styleId="font8">
    <w:name w:val="font_8"/>
    <w:basedOn w:val="a0"/>
    <w:rsid w:val="0014031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ixguard">
    <w:name w:val="wixguard"/>
    <w:basedOn w:val="a1"/>
    <w:rsid w:val="0014031C"/>
  </w:style>
  <w:style w:type="table" w:customStyle="1" w:styleId="22">
    <w:name w:val="Сетка таблицы2"/>
    <w:basedOn w:val="a2"/>
    <w:next w:val="a9"/>
    <w:uiPriority w:val="59"/>
    <w:rsid w:val="001403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o_vnesenii_izmenenij_v_postanovlenie_administracii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92DD02E6FF37AD7748F4C253BBE684A5B9C0BC3CC743A12FFA74574A9503C9D4EFD191999A1D6BWDR5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7E9D3070906742A1950B8B971A8DE2E5E054BF55EB61C8A73225696F0ACBCFEDC1EAD94D15729Bc40D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CA90-7870-4942-9464-7FE437DB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75</Pages>
  <Words>16276</Words>
  <Characters>92778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12</cp:revision>
  <cp:lastPrinted>2020-03-30T06:21:00Z</cp:lastPrinted>
  <dcterms:created xsi:type="dcterms:W3CDTF">2021-08-20T09:17:00Z</dcterms:created>
  <dcterms:modified xsi:type="dcterms:W3CDTF">2021-10-14T07:53:00Z</dcterms:modified>
</cp:coreProperties>
</file>